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5C" w:rsidRPr="00F94D31" w:rsidRDefault="00E2605C" w:rsidP="001F348B">
      <w:pPr>
        <w:jc w:val="both"/>
        <w:rPr>
          <w:rFonts w:ascii="Arial" w:hAnsi="Arial" w:cs="Arial"/>
          <w:b/>
          <w:sz w:val="22"/>
          <w:szCs w:val="22"/>
          <w:lang w:val="es-ES_tradnl" w:eastAsia="es-ES_tradnl"/>
        </w:rPr>
      </w:pPr>
      <w:bookmarkStart w:id="0" w:name="_Ref258575641"/>
    </w:p>
    <w:tbl>
      <w:tblPr>
        <w:tblStyle w:val="Saretadunta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536"/>
      </w:tblGrid>
      <w:tr w:rsidR="004E64E4" w:rsidRPr="00F94D31" w:rsidTr="00DB3131">
        <w:tc>
          <w:tcPr>
            <w:tcW w:w="4219" w:type="dxa"/>
          </w:tcPr>
          <w:p w:rsidR="002F27A6" w:rsidRPr="00F94D31" w:rsidRDefault="00C8729E" w:rsidP="00C8729E">
            <w:pPr>
              <w:jc w:val="both"/>
              <w:rPr>
                <w:rFonts w:ascii="Arial" w:hAnsi="Arial" w:cs="Arial"/>
                <w:b/>
                <w:sz w:val="22"/>
                <w:szCs w:val="22"/>
                <w:u w:val="single"/>
                <w:lang w:val="eu-ES" w:eastAsia="es-ES_tradnl"/>
              </w:rPr>
            </w:pPr>
            <w:r w:rsidRPr="00F94D31">
              <w:rPr>
                <w:rFonts w:ascii="Arial" w:hAnsi="Arial" w:cs="Arial"/>
                <w:b/>
                <w:sz w:val="22"/>
                <w:szCs w:val="22"/>
                <w:u w:val="single"/>
                <w:lang w:val="eu-ES" w:eastAsia="es-ES_tradnl"/>
              </w:rPr>
              <w:t xml:space="preserve">“OLABARRIETA ETA UGARKALDE AUZOEN ARTEAN, BIZIKLETA ETA OINEZKOENTZAKO IBILBIDEA” PROIEKTUKO </w:t>
            </w:r>
            <w:r w:rsidR="007C5B52" w:rsidRPr="00F94D31">
              <w:rPr>
                <w:rFonts w:ascii="Arial" w:hAnsi="Arial" w:cs="Arial"/>
                <w:b/>
                <w:sz w:val="22"/>
                <w:szCs w:val="22"/>
                <w:u w:val="single"/>
                <w:lang w:val="eu-ES" w:eastAsia="es-ES_tradnl"/>
              </w:rPr>
              <w:t xml:space="preserve">OBRAK PROZEDURA IREKI BIDEZ KONTRATATZEKO </w:t>
            </w:r>
            <w:r w:rsidR="002F27A6" w:rsidRPr="00F94D31">
              <w:rPr>
                <w:rFonts w:ascii="Arial" w:hAnsi="Arial" w:cs="Arial"/>
                <w:b/>
                <w:sz w:val="22"/>
                <w:szCs w:val="22"/>
                <w:u w:val="single"/>
                <w:lang w:val="eu-ES" w:eastAsia="es-ES_tradnl"/>
              </w:rPr>
              <w:t xml:space="preserve">ADMINISTRAZIO BALDINTZA ZEHATZEN AGIRIA </w:t>
            </w:r>
          </w:p>
          <w:p w:rsidR="002F27A6" w:rsidRPr="00F94D31" w:rsidRDefault="002F27A6" w:rsidP="002F27A6">
            <w:pPr>
              <w:jc w:val="both"/>
              <w:rPr>
                <w:rFonts w:ascii="Arial" w:hAnsi="Arial" w:cs="Arial"/>
                <w:b/>
                <w:sz w:val="22"/>
                <w:szCs w:val="22"/>
                <w:u w:val="single"/>
                <w:lang w:val="eu-ES" w:eastAsia="es-ES_tradnl"/>
              </w:rPr>
            </w:pPr>
          </w:p>
          <w:p w:rsidR="00E2605C" w:rsidRPr="00F94D31" w:rsidRDefault="00E2605C" w:rsidP="001F348B">
            <w:pPr>
              <w:jc w:val="both"/>
              <w:rPr>
                <w:rFonts w:ascii="Arial" w:hAnsi="Arial" w:cs="Arial"/>
                <w:b/>
                <w:sz w:val="22"/>
                <w:szCs w:val="22"/>
                <w:u w:val="single"/>
                <w:lang w:val="eu-ES" w:eastAsia="es-ES_tradnl"/>
              </w:rPr>
            </w:pPr>
          </w:p>
        </w:tc>
        <w:tc>
          <w:tcPr>
            <w:tcW w:w="284" w:type="dxa"/>
          </w:tcPr>
          <w:p w:rsidR="00E2605C" w:rsidRPr="00F94D31" w:rsidRDefault="00E2605C" w:rsidP="001F348B">
            <w:pPr>
              <w:jc w:val="both"/>
              <w:rPr>
                <w:rFonts w:ascii="Arial" w:hAnsi="Arial" w:cs="Arial"/>
                <w:b/>
                <w:sz w:val="22"/>
                <w:szCs w:val="22"/>
                <w:u w:val="single"/>
                <w:lang w:val="eu-ES" w:eastAsia="es-ES_tradnl"/>
              </w:rPr>
            </w:pPr>
          </w:p>
        </w:tc>
        <w:tc>
          <w:tcPr>
            <w:tcW w:w="4536" w:type="dxa"/>
          </w:tcPr>
          <w:p w:rsidR="00E2605C" w:rsidRPr="00F94D31" w:rsidRDefault="00E2605C" w:rsidP="00EB08B6">
            <w:pPr>
              <w:autoSpaceDE w:val="0"/>
              <w:autoSpaceDN w:val="0"/>
              <w:adjustRightInd w:val="0"/>
              <w:jc w:val="both"/>
              <w:rPr>
                <w:rFonts w:ascii="Arial" w:hAnsi="Arial" w:cs="Arial"/>
                <w:b/>
                <w:sz w:val="22"/>
                <w:szCs w:val="22"/>
                <w:u w:val="single"/>
                <w:lang w:val="es-ES_tradnl" w:eastAsia="es-ES_tradnl"/>
              </w:rPr>
            </w:pPr>
            <w:r w:rsidRPr="00F94D31">
              <w:rPr>
                <w:rFonts w:ascii="Arial" w:hAnsi="Arial" w:cs="Arial"/>
                <w:b/>
                <w:sz w:val="22"/>
                <w:szCs w:val="22"/>
                <w:u w:val="single"/>
                <w:lang w:val="es-ES_tradnl" w:eastAsia="es-ES_tradnl"/>
              </w:rPr>
              <w:t>PLIEGO DE CLAUSULAS ADMINISTRATIVAS PARTICULARES PARA LA CONTRATACIÓN DE OBRAS POR PROCEDIMIENTO ABIERTO</w:t>
            </w:r>
            <w:r w:rsidR="007C5B52" w:rsidRPr="00F94D31">
              <w:rPr>
                <w:rFonts w:ascii="Arial" w:hAnsi="Arial" w:cs="Arial"/>
                <w:b/>
                <w:sz w:val="22"/>
                <w:szCs w:val="22"/>
                <w:u w:val="single"/>
                <w:lang w:val="es-ES_tradnl" w:eastAsia="es-ES_tradnl"/>
              </w:rPr>
              <w:t xml:space="preserve"> DEL PROYECTO DE </w:t>
            </w:r>
            <w:r w:rsidR="00EB08B6" w:rsidRPr="00F94D31">
              <w:rPr>
                <w:rFonts w:ascii="Arial" w:hAnsi="Arial" w:cs="Arial"/>
                <w:b/>
                <w:sz w:val="22"/>
                <w:szCs w:val="22"/>
                <w:u w:val="single"/>
                <w:lang w:val="es-ES_tradnl" w:eastAsia="es-ES_tradnl"/>
              </w:rPr>
              <w:t xml:space="preserve">“ITINERARIO PEATONAL Y CICLISTA ENTRE </w:t>
            </w:r>
            <w:r w:rsidR="002D7C19" w:rsidRPr="00F94D31">
              <w:rPr>
                <w:rFonts w:ascii="Arial" w:hAnsi="Arial" w:cs="Arial"/>
                <w:b/>
                <w:sz w:val="22"/>
                <w:szCs w:val="22"/>
                <w:u w:val="single"/>
                <w:lang w:val="es-ES_tradnl" w:eastAsia="es-ES_tradnl"/>
              </w:rPr>
              <w:t>LOS</w:t>
            </w:r>
            <w:r w:rsidR="00EB08B6" w:rsidRPr="00F94D31">
              <w:rPr>
                <w:rFonts w:ascii="Arial" w:hAnsi="Arial" w:cs="Arial"/>
                <w:b/>
                <w:sz w:val="22"/>
                <w:szCs w:val="22"/>
                <w:u w:val="single"/>
                <w:lang w:val="es-ES_tradnl" w:eastAsia="es-ES_tradnl"/>
              </w:rPr>
              <w:t xml:space="preserve"> BARRIO</w:t>
            </w:r>
            <w:r w:rsidR="002D7C19" w:rsidRPr="00F94D31">
              <w:rPr>
                <w:rFonts w:ascii="Arial" w:hAnsi="Arial" w:cs="Arial"/>
                <w:b/>
                <w:sz w:val="22"/>
                <w:szCs w:val="22"/>
                <w:u w:val="single"/>
                <w:lang w:val="es-ES_tradnl" w:eastAsia="es-ES_tradnl"/>
              </w:rPr>
              <w:t>S</w:t>
            </w:r>
            <w:r w:rsidR="00EB08B6" w:rsidRPr="00F94D31">
              <w:rPr>
                <w:rFonts w:ascii="Arial" w:hAnsi="Arial" w:cs="Arial"/>
                <w:b/>
                <w:sz w:val="22"/>
                <w:szCs w:val="22"/>
                <w:u w:val="single"/>
                <w:lang w:val="es-ES_tradnl" w:eastAsia="es-ES_tradnl"/>
              </w:rPr>
              <w:t xml:space="preserve"> DE OLABARRIETA Y UGARKALDE”</w:t>
            </w:r>
          </w:p>
          <w:p w:rsidR="00E2605C" w:rsidRPr="00F94D31" w:rsidRDefault="00E2605C" w:rsidP="001F348B">
            <w:pPr>
              <w:jc w:val="both"/>
              <w:rPr>
                <w:rFonts w:ascii="Arial" w:hAnsi="Arial" w:cs="Arial"/>
                <w:b/>
                <w:sz w:val="22"/>
                <w:szCs w:val="22"/>
                <w:u w:val="single"/>
                <w:lang w:val="es-ES_tradnl" w:eastAsia="es-ES_tradnl"/>
              </w:rPr>
            </w:pPr>
          </w:p>
        </w:tc>
      </w:tr>
      <w:tr w:rsidR="004E64E4" w:rsidRPr="00F94D31" w:rsidTr="00DB3131">
        <w:tc>
          <w:tcPr>
            <w:tcW w:w="4219" w:type="dxa"/>
          </w:tcPr>
          <w:p w:rsidR="002F27A6" w:rsidRPr="00F94D31" w:rsidRDefault="002F27A6" w:rsidP="002F27A6">
            <w:pPr>
              <w:jc w:val="both"/>
              <w:rPr>
                <w:rFonts w:ascii="Arial" w:hAnsi="Arial" w:cs="Arial"/>
                <w:b/>
                <w:sz w:val="22"/>
                <w:szCs w:val="22"/>
                <w:u w:val="single"/>
                <w:lang w:eastAsia="es-ES_tradnl"/>
              </w:rPr>
            </w:pPr>
            <w:r w:rsidRPr="00F94D31">
              <w:rPr>
                <w:rFonts w:ascii="Arial" w:hAnsi="Arial" w:cs="Arial"/>
                <w:b/>
                <w:sz w:val="22"/>
                <w:szCs w:val="22"/>
                <w:u w:val="single"/>
                <w:lang w:eastAsia="es-ES_tradnl"/>
              </w:rPr>
              <w:t>I. KONTRATUAREN EDUKIA</w:t>
            </w:r>
          </w:p>
          <w:p w:rsidR="00E2605C" w:rsidRPr="00F94D31" w:rsidRDefault="00E2605C" w:rsidP="001F348B">
            <w:pPr>
              <w:jc w:val="both"/>
              <w:rPr>
                <w:rFonts w:ascii="Arial" w:hAnsi="Arial" w:cs="Arial"/>
                <w:b/>
                <w:sz w:val="22"/>
                <w:szCs w:val="22"/>
                <w:lang w:val="es-ES_tradnl" w:eastAsia="es-ES_tradnl"/>
              </w:rPr>
            </w:pPr>
          </w:p>
        </w:tc>
        <w:tc>
          <w:tcPr>
            <w:tcW w:w="284" w:type="dxa"/>
          </w:tcPr>
          <w:p w:rsidR="00E2605C" w:rsidRPr="00F94D31" w:rsidRDefault="00E2605C" w:rsidP="001F348B">
            <w:pPr>
              <w:jc w:val="both"/>
              <w:rPr>
                <w:rFonts w:ascii="Arial" w:hAnsi="Arial" w:cs="Arial"/>
                <w:b/>
                <w:sz w:val="22"/>
                <w:szCs w:val="22"/>
                <w:lang w:val="es-ES_tradnl" w:eastAsia="es-ES_tradnl"/>
              </w:rPr>
            </w:pPr>
          </w:p>
        </w:tc>
        <w:tc>
          <w:tcPr>
            <w:tcW w:w="4536" w:type="dxa"/>
          </w:tcPr>
          <w:p w:rsidR="00E2605C" w:rsidRPr="00F94D31" w:rsidRDefault="00E2605C" w:rsidP="00E2605C">
            <w:pPr>
              <w:jc w:val="both"/>
              <w:rPr>
                <w:rFonts w:ascii="Arial" w:hAnsi="Arial" w:cs="Arial"/>
                <w:b/>
                <w:sz w:val="22"/>
                <w:szCs w:val="22"/>
                <w:u w:val="single"/>
                <w:lang w:val="es-ES_tradnl" w:eastAsia="es-ES_tradnl"/>
              </w:rPr>
            </w:pPr>
            <w:r w:rsidRPr="00F94D31">
              <w:rPr>
                <w:rFonts w:ascii="Arial" w:hAnsi="Arial" w:cs="Arial"/>
                <w:b/>
                <w:sz w:val="22"/>
                <w:szCs w:val="22"/>
                <w:u w:val="single"/>
                <w:lang w:val="es-ES_tradnl" w:eastAsia="es-ES_tradnl"/>
              </w:rPr>
              <w:t>I. CONTENIDO DEL CONTRATO</w:t>
            </w:r>
          </w:p>
          <w:p w:rsidR="00E2605C" w:rsidRPr="00F94D31" w:rsidRDefault="00E2605C" w:rsidP="00E2605C">
            <w:pPr>
              <w:jc w:val="both"/>
              <w:rPr>
                <w:rFonts w:ascii="Arial" w:hAnsi="Arial" w:cs="Arial"/>
                <w:b/>
                <w:sz w:val="22"/>
                <w:szCs w:val="22"/>
                <w:u w:val="single"/>
                <w:lang w:val="es-ES_tradnl" w:eastAsia="es-ES_tradnl"/>
              </w:rPr>
            </w:pPr>
          </w:p>
        </w:tc>
      </w:tr>
      <w:tr w:rsidR="004E64E4" w:rsidRPr="00F94D31" w:rsidTr="00DB3131">
        <w:tc>
          <w:tcPr>
            <w:tcW w:w="4219" w:type="dxa"/>
          </w:tcPr>
          <w:p w:rsidR="002F27A6" w:rsidRPr="00F94D31" w:rsidRDefault="00FE68AA" w:rsidP="00FE68AA">
            <w:pPr>
              <w:jc w:val="both"/>
              <w:rPr>
                <w:rFonts w:ascii="Arial" w:hAnsi="Arial" w:cs="Arial"/>
                <w:sz w:val="22"/>
                <w:szCs w:val="22"/>
                <w:u w:val="single"/>
                <w:lang w:eastAsia="es-ES_tradnl"/>
              </w:rPr>
            </w:pPr>
            <w:r w:rsidRPr="00F94D31">
              <w:rPr>
                <w:rFonts w:ascii="Arial" w:hAnsi="Arial" w:cs="Arial"/>
                <w:sz w:val="22"/>
                <w:szCs w:val="22"/>
                <w:u w:val="single"/>
                <w:lang w:eastAsia="es-ES_tradnl"/>
              </w:rPr>
              <w:t xml:space="preserve">1.- </w:t>
            </w:r>
            <w:r w:rsidR="002F27A6" w:rsidRPr="00F94D31">
              <w:rPr>
                <w:rFonts w:ascii="Arial" w:hAnsi="Arial" w:cs="Arial"/>
                <w:sz w:val="22"/>
                <w:szCs w:val="22"/>
                <w:u w:val="single"/>
                <w:lang w:eastAsia="es-ES_tradnl"/>
              </w:rPr>
              <w:t>KONTRATUAREN XEDEA</w:t>
            </w:r>
          </w:p>
          <w:p w:rsidR="002F27A6" w:rsidRPr="00F94D31" w:rsidRDefault="002F27A6" w:rsidP="002F27A6">
            <w:pPr>
              <w:ind w:left="720"/>
              <w:jc w:val="both"/>
              <w:rPr>
                <w:rFonts w:ascii="Arial" w:hAnsi="Arial" w:cs="Arial"/>
                <w:spacing w:val="-5"/>
                <w:sz w:val="22"/>
                <w:szCs w:val="22"/>
                <w:u w:val="single"/>
                <w:lang w:eastAsia="en-US"/>
              </w:rPr>
            </w:pPr>
          </w:p>
          <w:p w:rsidR="002F27A6" w:rsidRPr="00F94D31" w:rsidRDefault="002F27A6" w:rsidP="007C5B52">
            <w:pPr>
              <w:jc w:val="both"/>
              <w:rPr>
                <w:rFonts w:ascii="Arial" w:hAnsi="Arial" w:cs="Arial"/>
                <w:spacing w:val="-2"/>
                <w:sz w:val="22"/>
                <w:szCs w:val="22"/>
              </w:rPr>
            </w:pPr>
            <w:r w:rsidRPr="00F94D31">
              <w:rPr>
                <w:rFonts w:ascii="Arial" w:hAnsi="Arial" w:cs="Arial"/>
                <w:sz w:val="22"/>
                <w:szCs w:val="22"/>
              </w:rPr>
              <w:t xml:space="preserve">Baldintza-agiri honen arabera egingo den kontratuaren </w:t>
            </w:r>
            <w:r w:rsidR="002D7C19" w:rsidRPr="00F94D31">
              <w:rPr>
                <w:rFonts w:ascii="Arial" w:hAnsi="Arial" w:cs="Arial"/>
                <w:sz w:val="22"/>
                <w:szCs w:val="22"/>
              </w:rPr>
              <w:t>xedea hau da: “</w:t>
            </w:r>
            <w:r w:rsidR="00D93C80" w:rsidRPr="00F94D31">
              <w:rPr>
                <w:rFonts w:ascii="Arial" w:hAnsi="Arial" w:cs="Arial"/>
                <w:sz w:val="22"/>
                <w:szCs w:val="22"/>
              </w:rPr>
              <w:t>Sestra Ingenieria y A</w:t>
            </w:r>
            <w:r w:rsidR="002D7C19" w:rsidRPr="00F94D31">
              <w:rPr>
                <w:rFonts w:ascii="Arial" w:hAnsi="Arial" w:cs="Arial"/>
                <w:sz w:val="22"/>
                <w:szCs w:val="22"/>
              </w:rPr>
              <w:t xml:space="preserve">rquitectura, </w:t>
            </w:r>
            <w:r w:rsidR="00D93C80" w:rsidRPr="00F94D31">
              <w:rPr>
                <w:rFonts w:ascii="Arial" w:hAnsi="Arial" w:cs="Arial"/>
                <w:sz w:val="22"/>
                <w:szCs w:val="22"/>
              </w:rPr>
              <w:t>S.L</w:t>
            </w:r>
            <w:r w:rsidR="002D7C19" w:rsidRPr="00F94D31">
              <w:rPr>
                <w:rFonts w:ascii="Arial" w:hAnsi="Arial" w:cs="Arial"/>
                <w:sz w:val="22"/>
                <w:szCs w:val="22"/>
              </w:rPr>
              <w:t xml:space="preserve">. enpresak eginiko proiektua gauzatzea. </w:t>
            </w:r>
            <w:proofErr w:type="gramStart"/>
            <w:r w:rsidR="002D7C19" w:rsidRPr="00F94D31">
              <w:rPr>
                <w:rFonts w:ascii="Arial" w:hAnsi="Arial" w:cs="Arial"/>
                <w:sz w:val="22"/>
                <w:szCs w:val="22"/>
              </w:rPr>
              <w:t>obraren</w:t>
            </w:r>
            <w:proofErr w:type="gramEnd"/>
            <w:r w:rsidR="002D7C19" w:rsidRPr="00F94D31">
              <w:rPr>
                <w:rFonts w:ascii="Arial" w:hAnsi="Arial" w:cs="Arial"/>
                <w:sz w:val="22"/>
                <w:szCs w:val="22"/>
              </w:rPr>
              <w:t xml:space="preserve"> helburua da Olabarrieta eta Ugarkalde auzoen artean, bizikleta eta oinezkoentzako ibilbidea egitea</w:t>
            </w:r>
            <w:r w:rsidR="00F8261B" w:rsidRPr="00F94D31">
              <w:rPr>
                <w:rFonts w:ascii="Arial" w:hAnsi="Arial" w:cs="Arial"/>
                <w:sz w:val="22"/>
                <w:szCs w:val="22"/>
              </w:rPr>
              <w:t>.</w:t>
            </w:r>
            <w:r w:rsidR="002D7C19" w:rsidRPr="00F94D31">
              <w:rPr>
                <w:rFonts w:ascii="Arial" w:hAnsi="Arial" w:cs="Arial"/>
                <w:sz w:val="22"/>
                <w:szCs w:val="22"/>
              </w:rPr>
              <w:t xml:space="preserve"> </w:t>
            </w:r>
            <w:r w:rsidR="007C5B52" w:rsidRPr="00F94D31">
              <w:rPr>
                <w:rFonts w:ascii="Arial" w:hAnsi="Arial" w:cs="Arial"/>
                <w:sz w:val="22"/>
                <w:szCs w:val="22"/>
              </w:rPr>
              <w:t>E</w:t>
            </w:r>
            <w:r w:rsidRPr="00F94D31">
              <w:rPr>
                <w:rFonts w:ascii="Arial" w:hAnsi="Arial" w:cs="Arial"/>
                <w:spacing w:val="-2"/>
                <w:sz w:val="22"/>
                <w:szCs w:val="22"/>
              </w:rPr>
              <w:t>spedientean azaltzen den dokumentazio teknikoarekin bat etorriz egingo da. Baldintza-agiri honek kontratu-balioa du.</w:t>
            </w:r>
          </w:p>
          <w:p w:rsidR="002F27A6" w:rsidRPr="00F94D31" w:rsidRDefault="002F27A6" w:rsidP="002F27A6">
            <w:pPr>
              <w:jc w:val="both"/>
              <w:rPr>
                <w:rFonts w:ascii="Arial" w:hAnsi="Arial" w:cs="Arial"/>
                <w:spacing w:val="-2"/>
                <w:sz w:val="22"/>
                <w:szCs w:val="22"/>
              </w:rPr>
            </w:pPr>
          </w:p>
          <w:p w:rsidR="007E7D5F" w:rsidRPr="00F94D31" w:rsidRDefault="007E7D5F" w:rsidP="002F27A6">
            <w:pPr>
              <w:jc w:val="both"/>
              <w:rPr>
                <w:rFonts w:ascii="Arial" w:hAnsi="Arial" w:cs="Arial"/>
                <w:spacing w:val="-2"/>
                <w:sz w:val="22"/>
                <w:szCs w:val="22"/>
              </w:rPr>
            </w:pPr>
            <w:r w:rsidRPr="00F94D31">
              <w:rPr>
                <w:rFonts w:ascii="Arial" w:hAnsi="Arial" w:cs="Arial"/>
                <w:spacing w:val="-2"/>
                <w:sz w:val="22"/>
                <w:szCs w:val="22"/>
              </w:rPr>
              <w:t>CNAE: 4</w:t>
            </w:r>
            <w:r w:rsidR="00490C29" w:rsidRPr="00F94D31">
              <w:rPr>
                <w:rFonts w:ascii="Arial" w:hAnsi="Arial" w:cs="Arial"/>
                <w:spacing w:val="-2"/>
                <w:sz w:val="22"/>
                <w:szCs w:val="22"/>
              </w:rPr>
              <w:t>2</w:t>
            </w:r>
            <w:r w:rsidRPr="00F94D31">
              <w:rPr>
                <w:rFonts w:ascii="Arial" w:hAnsi="Arial" w:cs="Arial"/>
                <w:spacing w:val="-2"/>
                <w:sz w:val="22"/>
                <w:szCs w:val="22"/>
              </w:rPr>
              <w:t>.99</w:t>
            </w:r>
          </w:p>
          <w:p w:rsidR="002F27A6" w:rsidRPr="00F94D31" w:rsidRDefault="002F27A6" w:rsidP="002F27A6">
            <w:pPr>
              <w:jc w:val="both"/>
              <w:rPr>
                <w:rFonts w:ascii="Arial" w:hAnsi="Arial" w:cs="Arial"/>
                <w:spacing w:val="-2"/>
                <w:sz w:val="22"/>
                <w:szCs w:val="22"/>
              </w:rPr>
            </w:pPr>
            <w:r w:rsidRPr="00F94D31">
              <w:rPr>
                <w:rFonts w:ascii="Arial" w:hAnsi="Arial" w:cs="Arial"/>
                <w:spacing w:val="-2"/>
                <w:sz w:val="22"/>
                <w:szCs w:val="22"/>
              </w:rPr>
              <w:t>CPV</w:t>
            </w:r>
            <w:r w:rsidR="00C508DD" w:rsidRPr="00F94D31">
              <w:rPr>
                <w:rFonts w:ascii="Arial" w:hAnsi="Arial" w:cs="Arial"/>
                <w:spacing w:val="-2"/>
                <w:sz w:val="22"/>
                <w:szCs w:val="22"/>
              </w:rPr>
              <w:t xml:space="preserve"> </w:t>
            </w:r>
            <w:r w:rsidRPr="00F94D31">
              <w:rPr>
                <w:rFonts w:ascii="Arial" w:hAnsi="Arial" w:cs="Arial"/>
                <w:spacing w:val="-2"/>
                <w:sz w:val="22"/>
                <w:szCs w:val="22"/>
              </w:rPr>
              <w:t>kodea</w:t>
            </w:r>
            <w:r w:rsidR="007E7D5F" w:rsidRPr="00F94D31">
              <w:rPr>
                <w:rFonts w:ascii="Arial" w:hAnsi="Arial" w:cs="Arial"/>
                <w:spacing w:val="-2"/>
                <w:sz w:val="22"/>
                <w:szCs w:val="22"/>
              </w:rPr>
              <w:t xml:space="preserve">: </w:t>
            </w:r>
            <w:r w:rsidR="00490C29" w:rsidRPr="00F94D31">
              <w:rPr>
                <w:rFonts w:ascii="Arial" w:hAnsi="Arial" w:cs="Arial"/>
                <w:spacing w:val="-2"/>
                <w:sz w:val="22"/>
                <w:szCs w:val="22"/>
              </w:rPr>
              <w:t>45233140-2</w:t>
            </w:r>
          </w:p>
          <w:p w:rsidR="00E2605C" w:rsidRPr="00F94D31" w:rsidRDefault="00E2605C" w:rsidP="001F348B">
            <w:pPr>
              <w:jc w:val="both"/>
              <w:rPr>
                <w:rFonts w:ascii="Arial" w:hAnsi="Arial" w:cs="Arial"/>
                <w:b/>
                <w:sz w:val="22"/>
                <w:szCs w:val="22"/>
                <w:lang w:val="es-ES_tradnl" w:eastAsia="es-ES_tradnl"/>
              </w:rPr>
            </w:pPr>
          </w:p>
        </w:tc>
        <w:tc>
          <w:tcPr>
            <w:tcW w:w="284" w:type="dxa"/>
          </w:tcPr>
          <w:p w:rsidR="00E2605C" w:rsidRPr="00F94D31" w:rsidRDefault="00E2605C" w:rsidP="001F348B">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1. OBJETO DEL CONTRATO</w:t>
            </w:r>
          </w:p>
          <w:p w:rsidR="001F5195" w:rsidRPr="00F94D31" w:rsidRDefault="001F5195" w:rsidP="001F5195">
            <w:pPr>
              <w:jc w:val="both"/>
              <w:rPr>
                <w:rFonts w:ascii="Arial" w:hAnsi="Arial" w:cs="Arial"/>
                <w:spacing w:val="-5"/>
                <w:sz w:val="22"/>
                <w:szCs w:val="22"/>
                <w:lang w:val="es-ES_tradnl" w:eastAsia="en-US"/>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El contrato que en base al presente pliego se realice tendrá por objeto</w:t>
            </w:r>
            <w:r w:rsidR="007C5B52" w:rsidRPr="00F94D31">
              <w:rPr>
                <w:rFonts w:ascii="Arial" w:hAnsi="Arial" w:cs="Arial"/>
                <w:spacing w:val="-2"/>
                <w:sz w:val="22"/>
                <w:szCs w:val="22"/>
                <w:lang w:val="es-ES_tradnl"/>
              </w:rPr>
              <w:t xml:space="preserve"> la ejecución de </w:t>
            </w:r>
            <w:r w:rsidR="002D7C19" w:rsidRPr="00F94D31">
              <w:rPr>
                <w:rFonts w:ascii="Arial" w:hAnsi="Arial" w:cs="Arial"/>
                <w:spacing w:val="-2"/>
                <w:sz w:val="22"/>
                <w:szCs w:val="22"/>
                <w:lang w:val="es-ES_tradnl"/>
              </w:rPr>
              <w:t xml:space="preserve">itinerario peatonal y ciclista entre los barrios de Olabarrieta y Ugarkalde </w:t>
            </w:r>
            <w:r w:rsidR="007C5B52" w:rsidRPr="00F94D31">
              <w:rPr>
                <w:rFonts w:ascii="Arial" w:hAnsi="Arial" w:cs="Arial"/>
                <w:spacing w:val="-2"/>
                <w:sz w:val="22"/>
                <w:szCs w:val="22"/>
                <w:lang w:val="es-ES_tradnl"/>
              </w:rPr>
              <w:t xml:space="preserve">de conformidad con el Proyecto elaborado por </w:t>
            </w:r>
            <w:r w:rsidR="00D93C80" w:rsidRPr="00F94D31">
              <w:rPr>
                <w:rFonts w:ascii="Arial" w:hAnsi="Arial" w:cs="Arial"/>
                <w:sz w:val="22"/>
                <w:szCs w:val="22"/>
              </w:rPr>
              <w:t>Sestra Ingenieria y Arquitectura, S.L.</w:t>
            </w:r>
            <w:r w:rsidR="00D93C80" w:rsidRPr="00F94D31">
              <w:rPr>
                <w:rFonts w:ascii="Arial" w:hAnsi="Arial" w:cs="Arial"/>
                <w:spacing w:val="-2"/>
                <w:sz w:val="22"/>
                <w:szCs w:val="22"/>
                <w:lang w:val="es-ES_tradnl"/>
              </w:rPr>
              <w:t>,</w:t>
            </w:r>
            <w:r w:rsidR="006470FB"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documentación técnica que figura en el expediente que tendrá carácter contractual.</w:t>
            </w:r>
          </w:p>
          <w:p w:rsidR="001F5195" w:rsidRDefault="001F5195" w:rsidP="001F5195">
            <w:pPr>
              <w:jc w:val="both"/>
              <w:rPr>
                <w:rFonts w:ascii="Arial" w:hAnsi="Arial" w:cs="Arial"/>
                <w:spacing w:val="-2"/>
                <w:sz w:val="22"/>
                <w:szCs w:val="22"/>
                <w:lang w:val="es-ES_tradnl"/>
              </w:rPr>
            </w:pPr>
          </w:p>
          <w:p w:rsidR="00735197" w:rsidRDefault="00735197" w:rsidP="001F5195">
            <w:pPr>
              <w:jc w:val="both"/>
              <w:rPr>
                <w:rFonts w:ascii="Arial" w:hAnsi="Arial" w:cs="Arial"/>
                <w:spacing w:val="-2"/>
                <w:sz w:val="22"/>
                <w:szCs w:val="22"/>
                <w:lang w:val="es-ES_tradnl"/>
              </w:rPr>
            </w:pPr>
          </w:p>
          <w:p w:rsidR="00735197" w:rsidRPr="00F94D31" w:rsidRDefault="00735197" w:rsidP="001F5195">
            <w:pPr>
              <w:jc w:val="both"/>
              <w:rPr>
                <w:rFonts w:ascii="Arial" w:hAnsi="Arial" w:cs="Arial"/>
                <w:spacing w:val="-2"/>
                <w:sz w:val="22"/>
                <w:szCs w:val="22"/>
                <w:lang w:val="es-ES_tradnl"/>
              </w:rPr>
            </w:pPr>
          </w:p>
          <w:p w:rsidR="007E7D5F" w:rsidRPr="00F94D31" w:rsidRDefault="007E7D5F" w:rsidP="007E7D5F">
            <w:pPr>
              <w:jc w:val="both"/>
              <w:rPr>
                <w:rFonts w:ascii="Arial" w:hAnsi="Arial" w:cs="Arial"/>
                <w:spacing w:val="-2"/>
                <w:sz w:val="22"/>
                <w:szCs w:val="22"/>
              </w:rPr>
            </w:pPr>
            <w:r w:rsidRPr="00F94D31">
              <w:rPr>
                <w:rFonts w:ascii="Arial" w:hAnsi="Arial" w:cs="Arial"/>
                <w:spacing w:val="-2"/>
                <w:sz w:val="22"/>
                <w:szCs w:val="22"/>
              </w:rPr>
              <w:t>CNAE: 4</w:t>
            </w:r>
            <w:r w:rsidR="00490C29" w:rsidRPr="00F94D31">
              <w:rPr>
                <w:rFonts w:ascii="Arial" w:hAnsi="Arial" w:cs="Arial"/>
                <w:spacing w:val="-2"/>
                <w:sz w:val="22"/>
                <w:szCs w:val="22"/>
              </w:rPr>
              <w:t>2</w:t>
            </w:r>
            <w:r w:rsidRPr="00F94D31">
              <w:rPr>
                <w:rFonts w:ascii="Arial" w:hAnsi="Arial" w:cs="Arial"/>
                <w:spacing w:val="-2"/>
                <w:sz w:val="22"/>
                <w:szCs w:val="22"/>
              </w:rPr>
              <w:t>.99</w:t>
            </w:r>
          </w:p>
          <w:p w:rsidR="00E2605C" w:rsidRPr="00F94D31" w:rsidRDefault="001F5195" w:rsidP="00490C29">
            <w:pPr>
              <w:jc w:val="both"/>
              <w:rPr>
                <w:rFonts w:ascii="Arial" w:hAnsi="Arial" w:cs="Arial"/>
                <w:sz w:val="22"/>
                <w:szCs w:val="22"/>
                <w:lang w:val="es-ES_tradnl" w:eastAsia="es-ES_tradnl"/>
              </w:rPr>
            </w:pPr>
            <w:r w:rsidRPr="00F94D31">
              <w:rPr>
                <w:rFonts w:ascii="Arial" w:hAnsi="Arial" w:cs="Arial"/>
                <w:spacing w:val="-2"/>
                <w:sz w:val="22"/>
                <w:szCs w:val="22"/>
                <w:lang w:val="es-ES_tradnl"/>
              </w:rPr>
              <w:t>Código CPV:</w:t>
            </w:r>
            <w:r w:rsidR="007E7D5F" w:rsidRPr="00F94D31">
              <w:rPr>
                <w:rFonts w:ascii="Arial" w:hAnsi="Arial" w:cs="Arial"/>
                <w:spacing w:val="-2"/>
                <w:sz w:val="22"/>
                <w:szCs w:val="22"/>
              </w:rPr>
              <w:t xml:space="preserve"> </w:t>
            </w:r>
            <w:r w:rsidR="00490C29" w:rsidRPr="00F94D31">
              <w:rPr>
                <w:rFonts w:ascii="Arial" w:hAnsi="Arial" w:cs="Arial"/>
                <w:spacing w:val="-2"/>
                <w:sz w:val="22"/>
                <w:szCs w:val="22"/>
              </w:rPr>
              <w:t>45233140-2</w:t>
            </w: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2. OBRAK BURUTZEKO EPEA</w:t>
            </w:r>
          </w:p>
          <w:p w:rsidR="00F73C8B" w:rsidRPr="00F94D31" w:rsidRDefault="00F73C8B" w:rsidP="00F73C8B">
            <w:pPr>
              <w:jc w:val="both"/>
              <w:rPr>
                <w:rFonts w:ascii="Arial" w:hAnsi="Arial" w:cs="Arial"/>
                <w:spacing w:val="-2"/>
                <w:sz w:val="22"/>
                <w:szCs w:val="22"/>
              </w:rPr>
            </w:pPr>
          </w:p>
          <w:p w:rsidR="00F73C8B" w:rsidRPr="00F94D31" w:rsidRDefault="00F73C8B" w:rsidP="00F73C8B">
            <w:pPr>
              <w:jc w:val="both"/>
              <w:rPr>
                <w:rFonts w:ascii="Arial" w:hAnsi="Arial" w:cs="Arial"/>
                <w:spacing w:val="-3"/>
                <w:sz w:val="22"/>
                <w:szCs w:val="22"/>
              </w:rPr>
            </w:pPr>
            <w:r w:rsidRPr="00F94D31">
              <w:rPr>
                <w:rFonts w:ascii="Arial" w:hAnsi="Arial" w:cs="Arial"/>
                <w:spacing w:val="-2"/>
                <w:sz w:val="22"/>
                <w:szCs w:val="22"/>
              </w:rPr>
              <w:t>Kontratu honen xede diren obrak</w:t>
            </w:r>
            <w:r w:rsidR="007C5B52" w:rsidRPr="00F94D31">
              <w:rPr>
                <w:rFonts w:ascii="Arial" w:hAnsi="Arial" w:cs="Arial"/>
                <w:spacing w:val="-2"/>
                <w:sz w:val="22"/>
                <w:szCs w:val="22"/>
              </w:rPr>
              <w:t xml:space="preserve"> burutzeko epea hau da: </w:t>
            </w:r>
            <w:r w:rsidR="00E33D4E" w:rsidRPr="00F94D31">
              <w:rPr>
                <w:rFonts w:ascii="Arial" w:hAnsi="Arial" w:cs="Arial"/>
                <w:spacing w:val="-2"/>
                <w:sz w:val="22"/>
                <w:szCs w:val="22"/>
              </w:rPr>
              <w:t>5</w:t>
            </w:r>
            <w:r w:rsidR="007C5B52" w:rsidRPr="00F94D31">
              <w:rPr>
                <w:rFonts w:ascii="Arial" w:hAnsi="Arial" w:cs="Arial"/>
                <w:spacing w:val="-2"/>
                <w:sz w:val="22"/>
                <w:szCs w:val="22"/>
              </w:rPr>
              <w:t xml:space="preserve"> hilabete.</w:t>
            </w:r>
            <w:r w:rsidRPr="00F94D31">
              <w:rPr>
                <w:rFonts w:ascii="Arial" w:hAnsi="Arial" w:cs="Arial"/>
                <w:spacing w:val="-2"/>
                <w:sz w:val="22"/>
                <w:szCs w:val="22"/>
              </w:rPr>
              <w:t xml:space="preserve"> Zuinketa-akta izenpetu eta hurrengo egunetik hasiko da kontatzen epe hori.</w:t>
            </w:r>
          </w:p>
          <w:p w:rsidR="00F73C8B" w:rsidRPr="00F94D31" w:rsidRDefault="00F73C8B" w:rsidP="00F73C8B">
            <w:pPr>
              <w:jc w:val="both"/>
              <w:rPr>
                <w:rFonts w:ascii="Arial" w:hAnsi="Arial" w:cs="Arial"/>
                <w:spacing w:val="-2"/>
                <w:sz w:val="22"/>
                <w:szCs w:val="22"/>
              </w:rPr>
            </w:pPr>
          </w:p>
          <w:p w:rsidR="00FE68AA" w:rsidRPr="00F94D31" w:rsidRDefault="00FE68AA" w:rsidP="00F73C8B">
            <w:pPr>
              <w:jc w:val="both"/>
              <w:rPr>
                <w:rFonts w:ascii="Arial" w:hAnsi="Arial" w:cs="Arial"/>
                <w:spacing w:val="-2"/>
                <w:sz w:val="22"/>
                <w:szCs w:val="22"/>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Hornidurak epe horietan ematen ez badira, kontratistak berandutzeagatiko erantzukizunei aurre egin beharko die, nahiz eta Administrazioak aurretik ez ohartarazi.</w:t>
            </w:r>
          </w:p>
          <w:p w:rsidR="001F5195" w:rsidRPr="00F94D31" w:rsidRDefault="001F5195" w:rsidP="001F348B">
            <w:pPr>
              <w:jc w:val="both"/>
              <w:rPr>
                <w:rFonts w:ascii="Arial" w:hAnsi="Arial" w:cs="Arial"/>
                <w:b/>
                <w:sz w:val="22"/>
                <w:szCs w:val="22"/>
                <w:lang w:val="es-ES_tradnl" w:eastAsia="es-ES_tradnl"/>
              </w:rPr>
            </w:pPr>
          </w:p>
        </w:tc>
        <w:tc>
          <w:tcPr>
            <w:tcW w:w="284" w:type="dxa"/>
          </w:tcPr>
          <w:p w:rsidR="001F5195" w:rsidRPr="00F94D31" w:rsidRDefault="001F5195" w:rsidP="001F348B">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2. PLAZO DE EJECUCION</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3"/>
                <w:sz w:val="22"/>
                <w:szCs w:val="22"/>
                <w:lang w:val="es-ES_tradnl"/>
              </w:rPr>
            </w:pPr>
            <w:r w:rsidRPr="00F94D31">
              <w:rPr>
                <w:rFonts w:ascii="Arial" w:hAnsi="Arial" w:cs="Arial"/>
                <w:spacing w:val="-2"/>
                <w:sz w:val="22"/>
                <w:szCs w:val="22"/>
                <w:lang w:val="es-ES_tradnl"/>
              </w:rPr>
              <w:t>El plazo total de ejecución de las obras objeto de la presente contratación será de</w:t>
            </w:r>
            <w:r w:rsidR="00FE68AA" w:rsidRPr="00F94D31">
              <w:rPr>
                <w:rFonts w:ascii="Arial" w:hAnsi="Arial" w:cs="Arial"/>
                <w:spacing w:val="-2"/>
                <w:sz w:val="22"/>
                <w:szCs w:val="22"/>
                <w:lang w:val="es-ES_tradnl"/>
              </w:rPr>
              <w:t xml:space="preserve"> </w:t>
            </w:r>
            <w:r w:rsidR="00E33D4E" w:rsidRPr="00F94D31">
              <w:rPr>
                <w:rFonts w:ascii="Arial" w:hAnsi="Arial" w:cs="Arial"/>
                <w:spacing w:val="-2"/>
                <w:sz w:val="22"/>
                <w:szCs w:val="22"/>
                <w:lang w:val="es-ES_tradnl"/>
              </w:rPr>
              <w:t>5</w:t>
            </w:r>
            <w:r w:rsidR="007C5B52" w:rsidRPr="00F94D31">
              <w:rPr>
                <w:rFonts w:ascii="Arial" w:hAnsi="Arial" w:cs="Arial"/>
                <w:spacing w:val="-2"/>
                <w:sz w:val="22"/>
                <w:szCs w:val="22"/>
                <w:lang w:val="es-ES_tradnl"/>
              </w:rPr>
              <w:t xml:space="preserve"> meses</w:t>
            </w:r>
            <w:r w:rsidRPr="00F94D31">
              <w:rPr>
                <w:rFonts w:ascii="Arial" w:hAnsi="Arial" w:cs="Arial"/>
                <w:spacing w:val="-2"/>
                <w:sz w:val="22"/>
                <w:szCs w:val="22"/>
                <w:lang w:val="es-ES_tradnl"/>
              </w:rPr>
              <w:t>, contado a partir del día siguiente al de la firma del acta de comprobación del replanteo.</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El contratista se entenderá incurso en mora por el transcurso del plazo citado, no siendo necesaria intimación previa por parte de la Administración.</w:t>
            </w:r>
          </w:p>
          <w:p w:rsidR="001F5195" w:rsidRPr="00F94D31" w:rsidRDefault="001F5195" w:rsidP="007E7D5F">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pacing w:val="-2"/>
                <w:sz w:val="22"/>
                <w:szCs w:val="22"/>
                <w:u w:val="single"/>
              </w:rPr>
            </w:pPr>
            <w:r w:rsidRPr="00F94D31">
              <w:rPr>
                <w:rFonts w:ascii="Arial" w:hAnsi="Arial" w:cs="Arial"/>
                <w:sz w:val="22"/>
                <w:szCs w:val="22"/>
                <w:u w:val="single"/>
                <w:lang w:eastAsia="es-ES_tradnl"/>
              </w:rPr>
              <w:t>3. KONTRATUAREN AURREKONTUA</w:t>
            </w:r>
          </w:p>
          <w:p w:rsidR="00F73C8B" w:rsidRPr="00F94D31" w:rsidRDefault="00F73C8B" w:rsidP="00F73C8B">
            <w:pPr>
              <w:jc w:val="both"/>
              <w:rPr>
                <w:rFonts w:ascii="Arial" w:hAnsi="Arial" w:cs="Arial"/>
                <w:spacing w:val="-2"/>
                <w:sz w:val="22"/>
                <w:szCs w:val="22"/>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Lizitaz</w:t>
            </w:r>
            <w:r w:rsidR="0073088B" w:rsidRPr="00F94D31">
              <w:rPr>
                <w:rFonts w:ascii="Arial" w:hAnsi="Arial" w:cs="Arial"/>
                <w:spacing w:val="-2"/>
                <w:sz w:val="22"/>
                <w:szCs w:val="22"/>
              </w:rPr>
              <w:t xml:space="preserve">iorako oinarrizko aurrekontua: </w:t>
            </w:r>
            <w:r w:rsidR="009A48C8" w:rsidRPr="00F94D31">
              <w:rPr>
                <w:rFonts w:ascii="Arial" w:hAnsi="Arial" w:cs="Arial"/>
                <w:spacing w:val="-2"/>
                <w:sz w:val="22"/>
                <w:szCs w:val="22"/>
              </w:rPr>
              <w:t xml:space="preserve">514.701,51 </w:t>
            </w:r>
            <w:r w:rsidR="0073088B" w:rsidRPr="00F94D31">
              <w:rPr>
                <w:rFonts w:ascii="Arial" w:hAnsi="Arial" w:cs="Arial"/>
                <w:spacing w:val="-2"/>
                <w:sz w:val="22"/>
                <w:szCs w:val="22"/>
              </w:rPr>
              <w:t xml:space="preserve">€ </w:t>
            </w:r>
            <w:r w:rsidRPr="00F94D31">
              <w:rPr>
                <w:rFonts w:ascii="Arial" w:hAnsi="Arial" w:cs="Arial"/>
                <w:spacing w:val="-2"/>
                <w:sz w:val="22"/>
                <w:szCs w:val="22"/>
              </w:rPr>
              <w:t xml:space="preserve">gehi </w:t>
            </w:r>
            <w:r w:rsidR="009A48C8" w:rsidRPr="00F94D31">
              <w:rPr>
                <w:rFonts w:ascii="Arial" w:hAnsi="Arial" w:cs="Arial"/>
                <w:spacing w:val="-2"/>
                <w:sz w:val="22"/>
                <w:szCs w:val="22"/>
              </w:rPr>
              <w:t xml:space="preserve">108.087,32 </w:t>
            </w:r>
            <w:r w:rsidR="0073088B" w:rsidRPr="00F94D31">
              <w:rPr>
                <w:rFonts w:ascii="Arial" w:hAnsi="Arial" w:cs="Arial"/>
                <w:spacing w:val="-2"/>
                <w:sz w:val="22"/>
                <w:szCs w:val="22"/>
              </w:rPr>
              <w:t>€</w:t>
            </w:r>
            <w:r w:rsidRPr="00F94D31">
              <w:rPr>
                <w:rFonts w:ascii="Arial" w:hAnsi="Arial" w:cs="Arial"/>
                <w:spacing w:val="-2"/>
                <w:sz w:val="22"/>
                <w:szCs w:val="22"/>
              </w:rPr>
              <w:t xml:space="preserve">, BEZari dagozkionak. Lizitatzaileek aurrekontua </w:t>
            </w:r>
            <w:r w:rsidRPr="00F94D31">
              <w:rPr>
                <w:rFonts w:ascii="Arial" w:hAnsi="Arial" w:cs="Arial"/>
                <w:spacing w:val="-2"/>
                <w:sz w:val="22"/>
                <w:szCs w:val="22"/>
              </w:rPr>
              <w:lastRenderedPageBreak/>
              <w:t>hobetu dezakete.</w:t>
            </w:r>
          </w:p>
          <w:p w:rsidR="00F73C8B" w:rsidRPr="00F94D31" w:rsidRDefault="00F73C8B" w:rsidP="00F73C8B">
            <w:pPr>
              <w:jc w:val="both"/>
              <w:rPr>
                <w:rFonts w:ascii="Arial" w:hAnsi="Arial" w:cs="Arial"/>
                <w:spacing w:val="-2"/>
                <w:sz w:val="22"/>
                <w:szCs w:val="22"/>
              </w:rPr>
            </w:pPr>
          </w:p>
          <w:p w:rsidR="00F73C8B" w:rsidRPr="00F94D31" w:rsidRDefault="00F73C8B" w:rsidP="00F73C8B">
            <w:pPr>
              <w:jc w:val="both"/>
              <w:rPr>
                <w:rFonts w:ascii="Arial" w:hAnsi="Arial" w:cs="Arial"/>
                <w:sz w:val="22"/>
                <w:szCs w:val="22"/>
              </w:rPr>
            </w:pPr>
            <w:r w:rsidRPr="00F94D31">
              <w:rPr>
                <w:rFonts w:ascii="Arial" w:hAnsi="Arial" w:cs="Arial"/>
                <w:sz w:val="22"/>
                <w:szCs w:val="22"/>
              </w:rPr>
              <w:t>Kontratuaren prezioaren barruan banakako prezioen zerrenda egongo da. Izan ere, prezio horiek izango dira indarrean egongo direnak kontratuak dirauen bitartean. Lizitatzaileak banakako preziorik aurkezten ez badu, Administrazioarenak oinarritzat hartzen dituela ulertuko da, baina lizitatzailearen prezio-proposamenean jasotako beherako portzentajea kenduta.</w:t>
            </w:r>
          </w:p>
          <w:p w:rsidR="001F5195" w:rsidRPr="00F94D31" w:rsidRDefault="001F5195" w:rsidP="001F348B">
            <w:pPr>
              <w:jc w:val="both"/>
              <w:rPr>
                <w:rFonts w:ascii="Arial" w:hAnsi="Arial" w:cs="Arial"/>
                <w:b/>
                <w:sz w:val="22"/>
                <w:szCs w:val="22"/>
                <w:lang w:val="es-ES_tradnl" w:eastAsia="es-ES_tradnl"/>
              </w:rPr>
            </w:pPr>
          </w:p>
        </w:tc>
        <w:tc>
          <w:tcPr>
            <w:tcW w:w="284" w:type="dxa"/>
          </w:tcPr>
          <w:p w:rsidR="001F5195" w:rsidRPr="00F94D31" w:rsidRDefault="001F5195" w:rsidP="001F348B">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pacing w:val="-2"/>
                <w:sz w:val="22"/>
                <w:szCs w:val="22"/>
                <w:u w:val="single"/>
                <w:lang w:val="es-ES_tradnl"/>
              </w:rPr>
            </w:pPr>
            <w:r w:rsidRPr="00F94D31">
              <w:rPr>
                <w:rFonts w:ascii="Arial" w:hAnsi="Arial" w:cs="Arial"/>
                <w:sz w:val="22"/>
                <w:szCs w:val="22"/>
                <w:u w:val="single"/>
                <w:lang w:val="es-ES_tradnl" w:eastAsia="es-ES_tradnl"/>
              </w:rPr>
              <w:t>3. PRESUPUESTO DEL CONTRATO</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 xml:space="preserve">El presupuesto </w:t>
            </w:r>
            <w:r w:rsidRPr="00F94D31">
              <w:rPr>
                <w:rFonts w:ascii="Arial" w:hAnsi="Arial" w:cs="Arial"/>
                <w:spacing w:val="-2"/>
                <w:sz w:val="22"/>
                <w:szCs w:val="22"/>
              </w:rPr>
              <w:t>base de licitación será de</w:t>
            </w:r>
            <w:r w:rsidR="00FE68AA" w:rsidRPr="00F94D31">
              <w:rPr>
                <w:rFonts w:ascii="Arial" w:hAnsi="Arial" w:cs="Arial"/>
                <w:spacing w:val="-2"/>
                <w:sz w:val="22"/>
                <w:szCs w:val="22"/>
              </w:rPr>
              <w:t xml:space="preserve"> </w:t>
            </w:r>
            <w:r w:rsidR="009A48C8" w:rsidRPr="00F94D31">
              <w:rPr>
                <w:rFonts w:ascii="Arial" w:hAnsi="Arial" w:cs="Arial"/>
                <w:spacing w:val="-2"/>
                <w:sz w:val="22"/>
                <w:szCs w:val="22"/>
              </w:rPr>
              <w:t xml:space="preserve">514.701,51 </w:t>
            </w:r>
            <w:r w:rsidR="00C508DD" w:rsidRPr="00F94D31">
              <w:rPr>
                <w:rFonts w:ascii="Arial" w:hAnsi="Arial" w:cs="Arial"/>
                <w:spacing w:val="-2"/>
                <w:sz w:val="22"/>
                <w:szCs w:val="22"/>
              </w:rPr>
              <w:t>euros</w:t>
            </w:r>
            <w:r w:rsidR="0073088B" w:rsidRPr="00F94D31">
              <w:rPr>
                <w:rFonts w:ascii="Arial" w:hAnsi="Arial" w:cs="Arial"/>
                <w:spacing w:val="-2"/>
                <w:sz w:val="22"/>
                <w:szCs w:val="22"/>
              </w:rPr>
              <w:t xml:space="preserve"> </w:t>
            </w:r>
            <w:r w:rsidRPr="00F94D31">
              <w:rPr>
                <w:rFonts w:ascii="Arial" w:hAnsi="Arial" w:cs="Arial"/>
                <w:spacing w:val="-2"/>
                <w:sz w:val="22"/>
                <w:szCs w:val="22"/>
              </w:rPr>
              <w:t>más</w:t>
            </w:r>
            <w:r w:rsidR="00FE68AA" w:rsidRPr="00F94D31">
              <w:rPr>
                <w:rFonts w:ascii="Arial" w:hAnsi="Arial" w:cs="Arial"/>
                <w:spacing w:val="-2"/>
                <w:sz w:val="22"/>
                <w:szCs w:val="22"/>
              </w:rPr>
              <w:t xml:space="preserve"> </w:t>
            </w:r>
            <w:r w:rsidR="009A48C8" w:rsidRPr="00F94D31">
              <w:rPr>
                <w:rFonts w:ascii="Arial" w:hAnsi="Arial" w:cs="Arial"/>
                <w:spacing w:val="-2"/>
                <w:sz w:val="22"/>
                <w:szCs w:val="22"/>
              </w:rPr>
              <w:t xml:space="preserve">108.087,32 </w:t>
            </w:r>
            <w:r w:rsidR="0073088B" w:rsidRPr="00F94D31">
              <w:rPr>
                <w:rFonts w:ascii="Arial" w:hAnsi="Arial" w:cs="Arial"/>
                <w:spacing w:val="-2"/>
                <w:sz w:val="22"/>
                <w:szCs w:val="22"/>
              </w:rPr>
              <w:t>€</w:t>
            </w:r>
            <w:r w:rsidRPr="00F94D31">
              <w:rPr>
                <w:rFonts w:ascii="Arial" w:hAnsi="Arial" w:cs="Arial"/>
                <w:spacing w:val="-2"/>
                <w:sz w:val="22"/>
                <w:szCs w:val="22"/>
              </w:rPr>
              <w:t>,</w:t>
            </w:r>
            <w:r w:rsidRPr="00F94D31">
              <w:rPr>
                <w:rFonts w:ascii="Arial" w:hAnsi="Arial" w:cs="Arial"/>
                <w:spacing w:val="-2"/>
                <w:sz w:val="22"/>
                <w:szCs w:val="22"/>
                <w:lang w:val="es-ES_tradnl"/>
              </w:rPr>
              <w:t xml:space="preserve"> correspondientes al IVA, presupuesto que </w:t>
            </w:r>
            <w:r w:rsidRPr="00F94D31">
              <w:rPr>
                <w:rFonts w:ascii="Arial" w:hAnsi="Arial" w:cs="Arial"/>
                <w:spacing w:val="-2"/>
                <w:sz w:val="22"/>
                <w:szCs w:val="22"/>
                <w:lang w:val="es-ES_tradnl"/>
              </w:rPr>
              <w:lastRenderedPageBreak/>
              <w:t>podrá ser mejorado por los licitadores.</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El precio del contrato incluirá una relación de precios unitarios, debidamente desglosados, que son los que regirán durante la ejecución del mismo. Si tales precios no son presentados se entenderá que el licitador aporta los mismos del presupuesto de la Administración, afectados en igual porcentaje de baja que el contenido en su proposición económica.</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4. FINANTZABIDEAK</w:t>
            </w:r>
          </w:p>
          <w:p w:rsidR="00F73C8B" w:rsidRPr="00F94D31" w:rsidRDefault="00F73C8B" w:rsidP="00F73C8B">
            <w:pPr>
              <w:jc w:val="both"/>
              <w:rPr>
                <w:rFonts w:ascii="Arial" w:hAnsi="Arial" w:cs="Arial"/>
                <w:sz w:val="22"/>
                <w:szCs w:val="22"/>
                <w:lang w:eastAsia="es-ES_tradnl"/>
              </w:rPr>
            </w:pPr>
          </w:p>
          <w:p w:rsidR="001F5195" w:rsidRPr="00F94D31" w:rsidRDefault="00F73C8B" w:rsidP="00F73C8B">
            <w:pPr>
              <w:jc w:val="both"/>
              <w:rPr>
                <w:rFonts w:ascii="Arial" w:hAnsi="Arial" w:cs="Arial"/>
                <w:b/>
                <w:sz w:val="22"/>
                <w:szCs w:val="22"/>
                <w:lang w:val="es-ES_tradnl" w:eastAsia="es-ES_tradnl"/>
              </w:rPr>
            </w:pPr>
            <w:r w:rsidRPr="00F94D31">
              <w:rPr>
                <w:rFonts w:ascii="Arial" w:hAnsi="Arial" w:cs="Arial"/>
                <w:spacing w:val="-2"/>
                <w:sz w:val="22"/>
                <w:szCs w:val="22"/>
              </w:rPr>
              <w:t>Kontratuaren prezioa ordaintzeko behar beste diru jarri da aurtengo ekitaldiko aurrekontuan</w:t>
            </w:r>
          </w:p>
        </w:tc>
        <w:tc>
          <w:tcPr>
            <w:tcW w:w="284" w:type="dxa"/>
          </w:tcPr>
          <w:p w:rsidR="001F5195" w:rsidRPr="00F94D31" w:rsidRDefault="001F5195" w:rsidP="001F348B">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4. FINANCIACION</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Para sufragar el precio del contrato hay prevista financiación con cargo al presupuesto del año en curso.</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5. NOLA ORDAINDU</w:t>
            </w:r>
          </w:p>
          <w:p w:rsidR="00F73C8B" w:rsidRPr="00F94D31" w:rsidRDefault="00F73C8B"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Obra burutuak aldizka ordainduko dira, egiaztagiriak egindakoan. Obren zuzendariak egingo ditu egiaztagiri horiek.</w:t>
            </w:r>
          </w:p>
          <w:p w:rsidR="001F5195" w:rsidRPr="00F94D31" w:rsidRDefault="001F5195" w:rsidP="001F348B">
            <w:pPr>
              <w:jc w:val="both"/>
              <w:rPr>
                <w:rFonts w:ascii="Arial" w:hAnsi="Arial" w:cs="Arial"/>
                <w:b/>
                <w:sz w:val="22"/>
                <w:szCs w:val="22"/>
                <w:lang w:val="es-ES_tradnl" w:eastAsia="es-ES_tradnl"/>
              </w:rPr>
            </w:pPr>
          </w:p>
        </w:tc>
        <w:tc>
          <w:tcPr>
            <w:tcW w:w="284" w:type="dxa"/>
          </w:tcPr>
          <w:p w:rsidR="001F5195" w:rsidRPr="00F94D31" w:rsidRDefault="001F5195" w:rsidP="001F348B">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5. FORMA DE PAGO</w:t>
            </w:r>
          </w:p>
          <w:p w:rsidR="001F5195" w:rsidRPr="00F94D31" w:rsidRDefault="001F5195" w:rsidP="001F5195">
            <w:pPr>
              <w:jc w:val="both"/>
              <w:rPr>
                <w:rFonts w:ascii="Arial" w:hAnsi="Arial" w:cs="Arial"/>
                <w:sz w:val="22"/>
                <w:szCs w:val="22"/>
                <w:lang w:val="es-ES_tradnl" w:eastAsia="es-ES_tradnl"/>
              </w:rPr>
            </w:pPr>
          </w:p>
          <w:p w:rsidR="001F5195" w:rsidRPr="00F94D31" w:rsidRDefault="001F5195" w:rsidP="001F5195">
            <w:pPr>
              <w:jc w:val="both"/>
              <w:rPr>
                <w:rFonts w:ascii="Arial" w:hAnsi="Arial" w:cs="Arial"/>
                <w:spacing w:val="-2"/>
                <w:sz w:val="22"/>
                <w:szCs w:val="22"/>
                <w:lang w:val="es-ES_tradnl" w:eastAsia="en-US"/>
              </w:rPr>
            </w:pPr>
            <w:r w:rsidRPr="00F94D31">
              <w:rPr>
                <w:rFonts w:ascii="Arial" w:hAnsi="Arial" w:cs="Arial"/>
                <w:spacing w:val="-2"/>
                <w:sz w:val="22"/>
                <w:szCs w:val="22"/>
                <w:lang w:val="es-ES_tradnl"/>
              </w:rPr>
              <w:t>El pago de las obras ejecutadas se realizará mediante certificaciones periódicas expedidas por el director facultativo de las mismas.</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6. PREZIOAK BERRAZTERTZEA</w:t>
            </w:r>
          </w:p>
          <w:p w:rsidR="00F73C8B" w:rsidRPr="00F94D31" w:rsidRDefault="00F73C8B" w:rsidP="00F73C8B">
            <w:pPr>
              <w:jc w:val="both"/>
              <w:rPr>
                <w:rFonts w:ascii="Arial" w:hAnsi="Arial" w:cs="Arial"/>
                <w:sz w:val="22"/>
                <w:szCs w:val="22"/>
                <w:lang w:eastAsia="es-ES_tradnl"/>
              </w:rPr>
            </w:pPr>
          </w:p>
          <w:p w:rsidR="001F5195" w:rsidRPr="00F94D31" w:rsidRDefault="00F73C8B" w:rsidP="00F73C8B">
            <w:pPr>
              <w:jc w:val="both"/>
              <w:rPr>
                <w:rFonts w:ascii="Arial" w:hAnsi="Arial" w:cs="Arial"/>
                <w:b/>
                <w:sz w:val="22"/>
                <w:szCs w:val="22"/>
                <w:lang w:val="es-ES_tradnl" w:eastAsia="es-ES_tradnl"/>
              </w:rPr>
            </w:pPr>
            <w:r w:rsidRPr="00F94D31">
              <w:rPr>
                <w:rFonts w:ascii="Arial" w:hAnsi="Arial" w:cs="Arial"/>
                <w:spacing w:val="-2"/>
                <w:sz w:val="22"/>
                <w:szCs w:val="22"/>
              </w:rPr>
              <w:t>Kontratu honetan ez da bidezkoa prezioak berraztertzea, espedientean egiaztatzen denez.</w:t>
            </w:r>
            <w:r w:rsidRPr="00F94D31">
              <w:rPr>
                <w:rFonts w:ascii="Arial" w:hAnsi="Arial" w:cs="Arial"/>
                <w:spacing w:val="-2"/>
                <w:sz w:val="22"/>
                <w:szCs w:val="22"/>
              </w:rPr>
              <w:tab/>
            </w:r>
          </w:p>
        </w:tc>
        <w:tc>
          <w:tcPr>
            <w:tcW w:w="284" w:type="dxa"/>
          </w:tcPr>
          <w:p w:rsidR="001F5195" w:rsidRPr="00F94D31" w:rsidRDefault="001F5195" w:rsidP="001F5195">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6. REVISION DE PRECIOS</w:t>
            </w:r>
          </w:p>
          <w:p w:rsidR="001F5195" w:rsidRPr="00F94D31" w:rsidRDefault="001F5195" w:rsidP="001F5195">
            <w:pPr>
              <w:jc w:val="both"/>
              <w:rPr>
                <w:rFonts w:ascii="Arial" w:hAnsi="Arial" w:cs="Arial"/>
                <w:i/>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En el presente contrato no procederá la revisión de precios tal y como se acredita en el expediente.</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7. BERMEAK</w:t>
            </w:r>
          </w:p>
          <w:p w:rsidR="00F73C8B" w:rsidRPr="00F94D31" w:rsidRDefault="00F73C8B"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Kontratuaren esleipenduna, hartutako konpromisoak beteko dituela bermatzeko, behin betiko bermea eman beharko du. Berme hori kontratuaren esleipen zenbatekoaren % 5koa izango da, BEZa kenduta.</w:t>
            </w:r>
          </w:p>
          <w:p w:rsidR="00FE68AA" w:rsidRPr="00F94D31" w:rsidRDefault="00FE68AA" w:rsidP="00F73C8B">
            <w:pPr>
              <w:jc w:val="both"/>
              <w:rPr>
                <w:rFonts w:ascii="Arial" w:hAnsi="Arial" w:cs="Arial"/>
                <w:spacing w:val="-2"/>
                <w:sz w:val="22"/>
                <w:szCs w:val="22"/>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 xml:space="preserve">Berme hori jartzeko epea egutegiko 10 egunekoa izango da, 21. </w:t>
            </w:r>
            <w:proofErr w:type="gramStart"/>
            <w:r w:rsidRPr="00F94D31">
              <w:rPr>
                <w:rFonts w:ascii="Arial" w:hAnsi="Arial" w:cs="Arial"/>
                <w:spacing w:val="-2"/>
                <w:sz w:val="22"/>
                <w:szCs w:val="22"/>
              </w:rPr>
              <w:t>baldintzan</w:t>
            </w:r>
            <w:proofErr w:type="gramEnd"/>
            <w:r w:rsidRPr="00F94D31">
              <w:rPr>
                <w:rFonts w:ascii="Arial" w:hAnsi="Arial" w:cs="Arial"/>
                <w:spacing w:val="-2"/>
                <w:sz w:val="22"/>
                <w:szCs w:val="22"/>
              </w:rPr>
              <w:t xml:space="preserve"> aipatutako eskakizuna jasotzen duen egunetik kontatzen hasita. Bermea jartzeko bidea, berriz, Sektore Publikoko Kontratuen Legearen Testu Bateratuaren 96. </w:t>
            </w:r>
            <w:proofErr w:type="gramStart"/>
            <w:r w:rsidRPr="00F94D31">
              <w:rPr>
                <w:rFonts w:ascii="Arial" w:hAnsi="Arial" w:cs="Arial"/>
                <w:spacing w:val="-2"/>
                <w:sz w:val="22"/>
                <w:szCs w:val="22"/>
              </w:rPr>
              <w:t>artikuluan</w:t>
            </w:r>
            <w:proofErr w:type="gramEnd"/>
            <w:r w:rsidRPr="00F94D31">
              <w:rPr>
                <w:rFonts w:ascii="Arial" w:hAnsi="Arial" w:cs="Arial"/>
                <w:spacing w:val="-2"/>
                <w:sz w:val="22"/>
                <w:szCs w:val="22"/>
              </w:rPr>
              <w:t xml:space="preserve"> azaltzen direnetatik edozein izan daiteke. Bermea eratu dela egiaztatzeko bitarteko elektroniko, informatiko edo telematikoak erabil daitezke. Baldintza hori ez bada betetzen lizitatzaileari egotz dakizkiokeen arrazoiengatik, Udalak ez du esleipena bere alde egingo.</w:t>
            </w:r>
          </w:p>
          <w:p w:rsidR="00FE68AA" w:rsidRPr="00F94D31" w:rsidRDefault="00FE68AA" w:rsidP="00F73C8B">
            <w:pPr>
              <w:jc w:val="both"/>
              <w:rPr>
                <w:rFonts w:ascii="Arial" w:hAnsi="Arial" w:cs="Arial"/>
                <w:spacing w:val="-2"/>
                <w:sz w:val="22"/>
                <w:szCs w:val="22"/>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 xml:space="preserve">Berme-epea amaitzen denean, bermea itzuliko zaio, osorik edo, bidezkoa bada, zati batean, baldin eta kontratuko betebehar guztiak beterik badaude. Itzulketa hori goian aipatutako Sektore Publikoko Kontratuen Legearen Testu Bateratuaren 102. </w:t>
            </w:r>
            <w:proofErr w:type="gramStart"/>
            <w:r w:rsidRPr="00F94D31">
              <w:rPr>
                <w:rFonts w:ascii="Arial" w:hAnsi="Arial" w:cs="Arial"/>
                <w:spacing w:val="-2"/>
                <w:sz w:val="22"/>
                <w:szCs w:val="22"/>
              </w:rPr>
              <w:t>artikuluan</w:t>
            </w:r>
            <w:proofErr w:type="gramEnd"/>
            <w:r w:rsidRPr="00F94D31">
              <w:rPr>
                <w:rFonts w:ascii="Arial" w:hAnsi="Arial" w:cs="Arial"/>
                <w:spacing w:val="-2"/>
                <w:sz w:val="22"/>
                <w:szCs w:val="22"/>
              </w:rPr>
              <w:t xml:space="preserve"> xedatutakoarekin bat etorriz egingo da.</w:t>
            </w:r>
          </w:p>
          <w:p w:rsidR="001F5195" w:rsidRPr="00F94D31" w:rsidRDefault="001F5195" w:rsidP="001F348B">
            <w:pPr>
              <w:jc w:val="both"/>
              <w:rPr>
                <w:rFonts w:ascii="Arial" w:hAnsi="Arial" w:cs="Arial"/>
                <w:b/>
                <w:sz w:val="22"/>
                <w:szCs w:val="22"/>
                <w:lang w:val="es-ES_tradnl" w:eastAsia="es-ES_tradnl"/>
              </w:rPr>
            </w:pPr>
          </w:p>
        </w:tc>
        <w:tc>
          <w:tcPr>
            <w:tcW w:w="284" w:type="dxa"/>
          </w:tcPr>
          <w:p w:rsidR="001F5195" w:rsidRPr="00F94D31" w:rsidRDefault="001F5195" w:rsidP="001F5195">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7. GARANTIAS</w:t>
            </w:r>
          </w:p>
          <w:p w:rsidR="001F5195" w:rsidRPr="00F94D31" w:rsidRDefault="001F5195" w:rsidP="001F5195">
            <w:pPr>
              <w:jc w:val="both"/>
              <w:rPr>
                <w:rFonts w:ascii="Arial" w:hAnsi="Arial" w:cs="Arial"/>
                <w:sz w:val="22"/>
                <w:szCs w:val="22"/>
                <w:lang w:val="es-ES_tradnl" w:eastAsia="es-ES_tradnl"/>
              </w:rPr>
            </w:pPr>
          </w:p>
          <w:p w:rsidR="001F5195" w:rsidRPr="00F94D31" w:rsidRDefault="001F5195" w:rsidP="001F5195">
            <w:pPr>
              <w:jc w:val="both"/>
              <w:rPr>
                <w:rFonts w:ascii="Arial" w:hAnsi="Arial" w:cs="Arial"/>
                <w:spacing w:val="-2"/>
                <w:sz w:val="22"/>
                <w:szCs w:val="22"/>
                <w:lang w:val="es-ES_tradnl" w:eastAsia="en-US"/>
              </w:rPr>
            </w:pPr>
            <w:r w:rsidRPr="00F94D31">
              <w:rPr>
                <w:rFonts w:ascii="Arial" w:hAnsi="Arial" w:cs="Arial"/>
                <w:spacing w:val="-2"/>
                <w:sz w:val="22"/>
                <w:szCs w:val="22"/>
                <w:lang w:val="es-ES_tradnl"/>
              </w:rPr>
              <w:t>El adjudicatario del contrato, a fin de garantizar el cumplimiento de las obligaciones contraídas, está obligado a constituir una garantía definitiva por la cuantía, equivalente al 5% del importe de adjudicación, excluido el IVA.</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El plazo para la constitución de la citada garantía será de 10 días hábiles, contados desde el día siguiente al de la recepción del requerimiento a que se refiere la cláusula 21, y podrá constituirse en cualquiera de los medios establecidos en el artículo 96 del Texto Refundido de la Ley de Contratos del Sector Público. La acreditación de su constitución podrá realizarse por medios electrónicos, informáticos o telemáticos. De no cumplirse este requisito por causas imputables al licitador, el Ayuntamiento no efectuará la adjudicación a su favor.</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lastRenderedPageBreak/>
              <w:t>La devolución de la garantía, tanto total como parcial en su caso, se realizará de acuerdo con lo dispuesto en el artículo 102 del Texto Refundido de la Ley de Contratos del Sector Público, una vez vencido el plazo de garantía y cumplidas por el adjudicatario todas sus obligaciones contractuales.</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8. KONTRATUA BURUTZEA</w:t>
            </w:r>
          </w:p>
          <w:p w:rsidR="00FE68AA" w:rsidRPr="00F94D31" w:rsidRDefault="00FE68AA" w:rsidP="00F73C8B">
            <w:pPr>
              <w:jc w:val="both"/>
              <w:rPr>
                <w:rFonts w:ascii="Arial" w:hAnsi="Arial" w:cs="Arial"/>
                <w:spacing w:val="-2"/>
                <w:sz w:val="22"/>
                <w:szCs w:val="22"/>
              </w:rPr>
            </w:pPr>
          </w:p>
          <w:p w:rsidR="00F73C8B" w:rsidRPr="00F94D31" w:rsidRDefault="00F73C8B" w:rsidP="00FE68AA">
            <w:pPr>
              <w:jc w:val="both"/>
              <w:rPr>
                <w:rFonts w:ascii="Arial" w:hAnsi="Arial" w:cs="Arial"/>
                <w:spacing w:val="-2"/>
                <w:sz w:val="22"/>
                <w:szCs w:val="22"/>
              </w:rPr>
            </w:pPr>
            <w:r w:rsidRPr="00F94D31">
              <w:rPr>
                <w:rFonts w:ascii="Arial" w:hAnsi="Arial" w:cs="Arial"/>
                <w:spacing w:val="-2"/>
                <w:sz w:val="22"/>
                <w:szCs w:val="22"/>
              </w:rPr>
              <w:t xml:space="preserve">Zuinketa-akta izenpetzearekin batera hasiko da obra-kontratua betetzea, eta hori </w:t>
            </w:r>
            <w:r w:rsidR="0073088B" w:rsidRPr="00F94D31">
              <w:rPr>
                <w:rFonts w:ascii="Arial" w:hAnsi="Arial" w:cs="Arial"/>
                <w:spacing w:val="-2"/>
                <w:sz w:val="22"/>
                <w:szCs w:val="22"/>
              </w:rPr>
              <w:t xml:space="preserve">15 egun naturaleko </w:t>
            </w:r>
            <w:r w:rsidRPr="00F94D31">
              <w:rPr>
                <w:rFonts w:ascii="Arial" w:hAnsi="Arial" w:cs="Arial"/>
                <w:spacing w:val="-2"/>
                <w:sz w:val="22"/>
                <w:szCs w:val="22"/>
              </w:rPr>
              <w:t>epean egingo da</w:t>
            </w:r>
            <w:r w:rsidR="0073088B" w:rsidRPr="00F94D31">
              <w:rPr>
                <w:rFonts w:ascii="Arial" w:hAnsi="Arial" w:cs="Arial"/>
                <w:spacing w:val="-2"/>
                <w:sz w:val="22"/>
                <w:szCs w:val="22"/>
              </w:rPr>
              <w:t xml:space="preserve"> asko jota</w:t>
            </w:r>
            <w:r w:rsidRPr="00F94D31">
              <w:rPr>
                <w:rFonts w:ascii="Arial" w:hAnsi="Arial" w:cs="Arial"/>
                <w:spacing w:val="-2"/>
                <w:sz w:val="22"/>
                <w:szCs w:val="22"/>
              </w:rPr>
              <w:t>,</w:t>
            </w:r>
            <w:r w:rsidR="00FE68AA" w:rsidRPr="00F94D31">
              <w:rPr>
                <w:rFonts w:ascii="Arial" w:hAnsi="Arial" w:cs="Arial"/>
                <w:spacing w:val="-2"/>
                <w:sz w:val="22"/>
                <w:szCs w:val="22"/>
              </w:rPr>
              <w:t xml:space="preserve"> </w:t>
            </w:r>
            <w:r w:rsidRPr="00F94D31">
              <w:rPr>
                <w:rFonts w:ascii="Arial" w:hAnsi="Arial" w:cs="Arial"/>
                <w:spacing w:val="-2"/>
                <w:sz w:val="22"/>
                <w:szCs w:val="22"/>
              </w:rPr>
              <w:t>kontratua sinatu den egunetik kontatzen hasita.</w:t>
            </w:r>
          </w:p>
          <w:p w:rsidR="00F73C8B" w:rsidRPr="00F94D31" w:rsidRDefault="00F73C8B" w:rsidP="00F73C8B">
            <w:pPr>
              <w:jc w:val="both"/>
              <w:rPr>
                <w:rFonts w:ascii="Arial" w:hAnsi="Arial" w:cs="Arial"/>
                <w:spacing w:val="-2"/>
                <w:sz w:val="22"/>
                <w:szCs w:val="22"/>
              </w:rPr>
            </w:pPr>
          </w:p>
          <w:p w:rsidR="00FE68AA" w:rsidRPr="00F94D31" w:rsidRDefault="00FE68AA" w:rsidP="00F73C8B">
            <w:pPr>
              <w:jc w:val="both"/>
              <w:rPr>
                <w:rFonts w:ascii="Arial" w:hAnsi="Arial" w:cs="Arial"/>
                <w:spacing w:val="-2"/>
                <w:sz w:val="22"/>
                <w:szCs w:val="22"/>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 xml:space="preserve">Kontratua kontratistaren gain eta kontura burutuko da, eta kontratistak ez du kalte-ordainik jasotzeko eskubiderik izango obretan galera, matxura edo kalteak izaten baditu, Sektore Publikoko Kontratuen Legearen Testu Bateratuaren 231. </w:t>
            </w:r>
            <w:proofErr w:type="gramStart"/>
            <w:r w:rsidRPr="00F94D31">
              <w:rPr>
                <w:rFonts w:ascii="Arial" w:hAnsi="Arial" w:cs="Arial"/>
                <w:spacing w:val="-2"/>
                <w:sz w:val="22"/>
                <w:szCs w:val="22"/>
              </w:rPr>
              <w:t>artikuluan</w:t>
            </w:r>
            <w:proofErr w:type="gramEnd"/>
            <w:r w:rsidRPr="00F94D31">
              <w:rPr>
                <w:rFonts w:ascii="Arial" w:hAnsi="Arial" w:cs="Arial"/>
                <w:spacing w:val="-2"/>
                <w:sz w:val="22"/>
                <w:szCs w:val="22"/>
              </w:rPr>
              <w:t xml:space="preserve"> adierazitako ezinbesteko kasuetan izan ezik.</w:t>
            </w:r>
          </w:p>
          <w:p w:rsidR="00B87B40" w:rsidRPr="00F94D31" w:rsidRDefault="00B87B40" w:rsidP="00F73C8B">
            <w:pPr>
              <w:jc w:val="both"/>
              <w:rPr>
                <w:rFonts w:ascii="Arial" w:hAnsi="Arial" w:cs="Arial"/>
                <w:spacing w:val="-2"/>
                <w:sz w:val="22"/>
                <w:szCs w:val="22"/>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Horiek gorabehera, obrak egiterakoan honako hauek bete beharko dira: a) agiri honetan ezarritako baldintzak; b) baldintza-agiriarekin batera dauden xehetasun teknikoak, eta c) Sektore Publikoen Kontratu Legearen Testu Bateratuan eta urriaren 12ko 1.098/2001 Errege Dekretuaren bidez onetsi zen Araudi Orokorrean ezarritakoak. Bereziki, kontratuko obrak Administrazioaren zuzendaritza, ikuskapen eta kontrolaren pean burutuko dira, eta Administrazioak idatziz nahiz ahoz erabili ahal izango ditu ahalmen horiek.</w:t>
            </w:r>
          </w:p>
          <w:p w:rsidR="00F73C8B" w:rsidRPr="00F94D31" w:rsidRDefault="00F73C8B" w:rsidP="00F73C8B">
            <w:pPr>
              <w:jc w:val="both"/>
              <w:rPr>
                <w:rFonts w:ascii="Arial" w:hAnsi="Arial" w:cs="Arial"/>
                <w:spacing w:val="-2"/>
                <w:sz w:val="22"/>
                <w:szCs w:val="22"/>
              </w:rPr>
            </w:pPr>
          </w:p>
          <w:p w:rsidR="00F73C8B" w:rsidRPr="00F94D31" w:rsidRDefault="00F73C8B" w:rsidP="00F73C8B">
            <w:pPr>
              <w:jc w:val="both"/>
              <w:rPr>
                <w:rFonts w:ascii="Arial" w:hAnsi="Arial" w:cs="Arial"/>
                <w:spacing w:val="-2"/>
                <w:sz w:val="22"/>
                <w:szCs w:val="22"/>
              </w:rPr>
            </w:pPr>
            <w:r w:rsidRPr="00F94D31">
              <w:rPr>
                <w:rFonts w:ascii="Arial" w:hAnsi="Arial" w:cs="Arial"/>
                <w:spacing w:val="-2"/>
                <w:sz w:val="22"/>
                <w:szCs w:val="22"/>
              </w:rPr>
              <w:t>Kontratistari edo haren agindupekoei egotz dakiekeen egite edo ez-egiteren baten ondorioz, Administrazioak uste izaten badu kontratua behar bezala burutzea kolokan dagoela, kontratua behar bezala burutu dadin beharrezkotzat jotzen dituen neurriak har daitezela agindu ahal izango du.</w:t>
            </w:r>
          </w:p>
          <w:p w:rsidR="00735197" w:rsidRDefault="00735197" w:rsidP="001F348B">
            <w:pPr>
              <w:jc w:val="both"/>
              <w:rPr>
                <w:rFonts w:ascii="Arial" w:hAnsi="Arial" w:cs="Arial"/>
                <w:b/>
                <w:sz w:val="22"/>
                <w:szCs w:val="22"/>
                <w:lang w:val="es-ES_tradnl" w:eastAsia="es-ES_tradnl"/>
              </w:rPr>
            </w:pPr>
          </w:p>
          <w:p w:rsidR="00DB3131" w:rsidRDefault="00DB3131" w:rsidP="001F348B">
            <w:pPr>
              <w:jc w:val="both"/>
              <w:rPr>
                <w:rFonts w:ascii="Arial" w:hAnsi="Arial" w:cs="Arial"/>
                <w:b/>
                <w:sz w:val="22"/>
                <w:szCs w:val="22"/>
                <w:lang w:val="es-ES_tradnl" w:eastAsia="es-ES_tradnl"/>
              </w:rPr>
            </w:pPr>
          </w:p>
          <w:p w:rsidR="00DB3131" w:rsidRDefault="00DB3131" w:rsidP="001F348B">
            <w:pPr>
              <w:jc w:val="both"/>
              <w:rPr>
                <w:rFonts w:ascii="Arial" w:hAnsi="Arial" w:cs="Arial"/>
                <w:b/>
                <w:sz w:val="22"/>
                <w:szCs w:val="22"/>
                <w:lang w:val="es-ES_tradnl" w:eastAsia="es-ES_tradnl"/>
              </w:rPr>
            </w:pPr>
          </w:p>
          <w:p w:rsidR="00DB3131" w:rsidRPr="00F94D31" w:rsidRDefault="00DB3131" w:rsidP="001F348B">
            <w:pPr>
              <w:jc w:val="both"/>
              <w:rPr>
                <w:rFonts w:ascii="Arial" w:hAnsi="Arial" w:cs="Arial"/>
                <w:b/>
                <w:sz w:val="22"/>
                <w:szCs w:val="22"/>
                <w:lang w:val="es-ES_tradnl" w:eastAsia="es-ES_tradnl"/>
              </w:rPr>
            </w:pPr>
          </w:p>
        </w:tc>
        <w:tc>
          <w:tcPr>
            <w:tcW w:w="284" w:type="dxa"/>
          </w:tcPr>
          <w:p w:rsidR="001F5195" w:rsidRPr="00F94D31" w:rsidRDefault="001F5195" w:rsidP="001F5195">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8. EJECUCION DEL CONTRATO</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La ejecución del contrato de obras comenzará con la firma del acta de comprobación del replanteo que deberá tener lugar dentro del plazo de</w:t>
            </w:r>
            <w:r w:rsidR="0073088B" w:rsidRPr="00F94D31">
              <w:rPr>
                <w:rFonts w:ascii="Arial" w:hAnsi="Arial" w:cs="Arial"/>
                <w:spacing w:val="-2"/>
                <w:sz w:val="22"/>
                <w:szCs w:val="22"/>
                <w:lang w:val="es-ES_tradnl"/>
              </w:rPr>
              <w:t xml:space="preserve"> quince días naturales como máximo</w:t>
            </w:r>
            <w:r w:rsidRPr="00F94D31">
              <w:rPr>
                <w:rFonts w:ascii="Arial" w:hAnsi="Arial" w:cs="Arial"/>
                <w:spacing w:val="-2"/>
                <w:sz w:val="22"/>
                <w:szCs w:val="22"/>
                <w:lang w:val="es-ES_tradnl"/>
              </w:rPr>
              <w:t>, contado desde la formalización del contrato.</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La ejecución del contrato se realizará a riesgo y ventura del contratista y éste no tendrá derecho a indemnizaciones por causa de pérdidas, averías o perjuicios ocasionados en las obras, salvo en los casos de fuerza mayor previstos en el artículo 231 del Texto Refundido de la Ley de Contratos del Sector Público.</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En todo caso, las obras se realizarán con estricta sujeción a las cláusulas estipuladas en el presente pliego, a las especificaciones técnicas unidas al mismo, así como a lo establecido en el Texto Refundido de la Ley de Contratos del Sector Público y en el Reglamento General de la Ley de Contratos de las Administraciones Públicas, aprobado por Real Decreto 1098/2001, de 12 de octubre. En especial, la ejecución del contrato se desarrollará bajo la dirección, inspección y control de la Administración, quien ejercerá estas facultades tanto por escrito como verbalmente.</w:t>
            </w:r>
          </w:p>
          <w:p w:rsidR="001F5195" w:rsidRPr="00F94D31" w:rsidRDefault="001F5195" w:rsidP="001F5195">
            <w:pPr>
              <w:jc w:val="both"/>
              <w:rPr>
                <w:rFonts w:ascii="Arial" w:hAnsi="Arial" w:cs="Arial"/>
                <w:spacing w:val="-2"/>
                <w:sz w:val="22"/>
                <w:szCs w:val="22"/>
                <w:lang w:val="es-ES_tradnl"/>
              </w:rPr>
            </w:pPr>
          </w:p>
          <w:p w:rsidR="001F5195" w:rsidRPr="00F94D31" w:rsidRDefault="001F5195" w:rsidP="001F5195">
            <w:pPr>
              <w:jc w:val="both"/>
              <w:rPr>
                <w:rFonts w:ascii="Arial" w:hAnsi="Arial" w:cs="Arial"/>
                <w:spacing w:val="-2"/>
                <w:sz w:val="22"/>
                <w:szCs w:val="22"/>
                <w:lang w:val="es-ES_tradnl"/>
              </w:rPr>
            </w:pPr>
            <w:r w:rsidRPr="00F94D31">
              <w:rPr>
                <w:rFonts w:ascii="Arial" w:hAnsi="Arial" w:cs="Arial"/>
                <w:spacing w:val="-2"/>
                <w:sz w:val="22"/>
                <w:szCs w:val="22"/>
                <w:lang w:val="es-ES_tradnl"/>
              </w:rPr>
              <w:t>Cuando por actos u omisiones imputables al contratista o a personas de él dependientes se comprometa la buena marcha del contrato, la Administración podrá exigir la adopción de las medidas que estime necesarias para conseguir o restablecer el buen orden en la ejecución del mismo.</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9. KONTRATISTAREN LAN EGINKIZUNAK</w:t>
            </w:r>
          </w:p>
          <w:p w:rsidR="00F73C8B" w:rsidRPr="00F94D31" w:rsidRDefault="00F73C8B"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Kontratu honen xede diren obretan kontratatutako langileei dagokienez, kontratistak lanaren, Gizarte Segurantzaren eta laneko segurtasun eta higienearen arloan indarrean dauden legezko xedapenak bete behar ditu. Administrazioak ez du inolako erantzukizunik izango xedapen horiek betetzen ez badira.</w:t>
            </w:r>
          </w:p>
          <w:p w:rsidR="00F73C8B" w:rsidRPr="00F94D31" w:rsidRDefault="00F73C8B" w:rsidP="00F73C8B">
            <w:pPr>
              <w:jc w:val="both"/>
              <w:rPr>
                <w:rFonts w:ascii="Arial" w:hAnsi="Arial" w:cs="Arial"/>
                <w:i/>
                <w:spacing w:val="-2"/>
                <w:sz w:val="22"/>
                <w:szCs w:val="22"/>
              </w:rPr>
            </w:pPr>
            <w:r w:rsidRPr="00F94D31">
              <w:rPr>
                <w:rFonts w:ascii="Arial" w:hAnsi="Arial" w:cs="Arial"/>
                <w:i/>
                <w:spacing w:val="-2"/>
                <w:sz w:val="22"/>
                <w:szCs w:val="22"/>
              </w:rPr>
              <w:t xml:space="preserve"> </w:t>
            </w:r>
          </w:p>
          <w:p w:rsidR="001F5195" w:rsidRPr="00F94D31" w:rsidRDefault="001F5195" w:rsidP="001F348B">
            <w:pPr>
              <w:jc w:val="both"/>
              <w:rPr>
                <w:rFonts w:ascii="Arial" w:hAnsi="Arial" w:cs="Arial"/>
                <w:b/>
                <w:sz w:val="22"/>
                <w:szCs w:val="22"/>
                <w:lang w:val="es-ES_tradnl" w:eastAsia="es-ES_tradnl"/>
              </w:rPr>
            </w:pPr>
          </w:p>
        </w:tc>
        <w:tc>
          <w:tcPr>
            <w:tcW w:w="284" w:type="dxa"/>
          </w:tcPr>
          <w:p w:rsidR="001F5195" w:rsidRPr="00F94D31" w:rsidRDefault="001F5195" w:rsidP="001F5195">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9. OBLIGACIONES LABORALES DEL CONTRATISTA</w:t>
            </w:r>
          </w:p>
          <w:p w:rsidR="001F5195" w:rsidRPr="00F94D31" w:rsidRDefault="001F5195" w:rsidP="001F5195">
            <w:pPr>
              <w:jc w:val="both"/>
              <w:rPr>
                <w:rFonts w:ascii="Arial" w:hAnsi="Arial" w:cs="Arial"/>
                <w:sz w:val="22"/>
                <w:szCs w:val="22"/>
                <w:lang w:val="es-ES_tradnl" w:eastAsia="es-ES_tradnl"/>
              </w:rPr>
            </w:pPr>
          </w:p>
          <w:p w:rsidR="001F5195" w:rsidRPr="00F94D31" w:rsidRDefault="001F5195" w:rsidP="001F5195">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El contratista está obligado al cumplimiento de las disposiciones legales vigentes en materia laboral, de Seguridad Social y de seguridad e higiene en el trabajo, con respecto al personal que emplee en las obras objeto de este contrato, quedando la Administración exonerada de responsabilidad por este incumplimiento.</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10. KONTRATISTAREN ERANTZUKIZUNA KONTRATUA BURUTZERAKOAN BESTE BATZUEI KALTEAK ERAGITEN BADIZKIE</w:t>
            </w:r>
          </w:p>
          <w:p w:rsidR="00FE68AA" w:rsidRPr="00F94D31" w:rsidRDefault="00FE68AA"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Obrak burutzen diren bitartean, kontratistaren ardura da edozein pertsona, jabetza edo zerbitzu publiko edo pribaturi egindako kalteak eta galerak bere gain hartzea, baldin eta bere agindupean dauden langileen egitez, ez-egitez nahiz zabarkeriaz, edo obrak behar bezala ez antolatu, babestu edo seinaleztatzeagatik gertatzen badira.</w:t>
            </w:r>
          </w:p>
          <w:p w:rsidR="001F5195" w:rsidRPr="00F94D31" w:rsidRDefault="001F5195" w:rsidP="001F348B">
            <w:pPr>
              <w:jc w:val="both"/>
              <w:rPr>
                <w:rFonts w:ascii="Arial" w:hAnsi="Arial" w:cs="Arial"/>
                <w:b/>
                <w:sz w:val="22"/>
                <w:szCs w:val="22"/>
                <w:lang w:val="es-ES_tradnl" w:eastAsia="es-ES_tradnl"/>
              </w:rPr>
            </w:pPr>
          </w:p>
        </w:tc>
        <w:tc>
          <w:tcPr>
            <w:tcW w:w="284" w:type="dxa"/>
          </w:tcPr>
          <w:p w:rsidR="001F5195" w:rsidRPr="00F94D31" w:rsidRDefault="001F5195" w:rsidP="001F5195">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10. RESPONSABILIDAD DEL CONTRATISTA POR LOS DAÑOS CAUSADOS A TERCEROS DURANTE LA EJECUCIÓN DEL CONTRATO.</w:t>
            </w:r>
          </w:p>
          <w:p w:rsidR="001F5195" w:rsidRPr="00F94D31" w:rsidRDefault="001F5195" w:rsidP="001F5195">
            <w:pPr>
              <w:jc w:val="both"/>
              <w:rPr>
                <w:rFonts w:ascii="Arial" w:hAnsi="Arial" w:cs="Arial"/>
                <w:sz w:val="22"/>
                <w:szCs w:val="22"/>
                <w:lang w:val="es-ES_tradnl" w:eastAsia="es-ES_tradnl"/>
              </w:rPr>
            </w:pPr>
          </w:p>
          <w:p w:rsidR="001F5195" w:rsidRPr="00F94D31" w:rsidRDefault="001F5195" w:rsidP="001F5195">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El contratista será responsable, durante la ejecución de las obras, de todos los daños y perjuicios que se puedan ocasionar a cualquier persona, propiedad o servicio, público o privado, como consecuencia de los actos, omisiones o negligencias del personal a su cargo, o de una deficiente organización, protección o señalización de las obras.</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11. KONTRATUA ALDATZEA</w:t>
            </w:r>
          </w:p>
          <w:p w:rsidR="00F73C8B" w:rsidRPr="00F94D31" w:rsidRDefault="00F73C8B" w:rsidP="00F73C8B">
            <w:pPr>
              <w:jc w:val="both"/>
              <w:rPr>
                <w:rFonts w:ascii="Arial" w:hAnsi="Arial" w:cs="Arial"/>
                <w:sz w:val="22"/>
                <w:szCs w:val="22"/>
                <w:lang w:eastAsia="es-ES_tradnl"/>
              </w:rPr>
            </w:pPr>
          </w:p>
          <w:p w:rsidR="00FE68AA" w:rsidRPr="00F94D31" w:rsidRDefault="00FE68AA"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 xml:space="preserve">Herri-onurako arrazoiak direla eta, Administrazioak kontratua aldatzea izango du SPKLTBaren 107 artikuluan jasotako egoeraren bat gertatzen bada  beti ere, lizitazioaren eta esleipenaren funtsezko baldintzak aldatzen ez baditu. </w:t>
            </w:r>
          </w:p>
          <w:p w:rsidR="00F73C8B" w:rsidRPr="00F94D31" w:rsidRDefault="00F73C8B"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Lehen aipatutako aldaketak derrigorrezkoak izango dira kontratistarentzat.</w:t>
            </w:r>
          </w:p>
          <w:p w:rsidR="00FE68AA" w:rsidRPr="00F94D31" w:rsidRDefault="00FE68AA"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Aipatu Legearen 234.2 artikuluan xedatutakoaren arabera, kontratua aldatzerakoan obra-unitate berriak sartu behar badira kontratuan, unitate horien prezioak Administrazioak zehaztuko ditu. Kontratistak ez baditu prezio horiek onartzen, unitate berri horiek beste enpresa batekin prezio beretan kontratatzeko edo zuzenean burutzeko eskubidea dauka kontratazio-organoak.</w:t>
            </w:r>
          </w:p>
          <w:p w:rsidR="001F5195" w:rsidRPr="00F94D31" w:rsidRDefault="001F5195" w:rsidP="001F348B">
            <w:pPr>
              <w:jc w:val="both"/>
              <w:rPr>
                <w:rFonts w:ascii="Arial" w:hAnsi="Arial" w:cs="Arial"/>
                <w:b/>
                <w:sz w:val="22"/>
                <w:szCs w:val="22"/>
                <w:lang w:val="es-ES_tradnl" w:eastAsia="es-ES_tradnl"/>
              </w:rPr>
            </w:pPr>
          </w:p>
        </w:tc>
        <w:tc>
          <w:tcPr>
            <w:tcW w:w="284" w:type="dxa"/>
          </w:tcPr>
          <w:p w:rsidR="001F5195" w:rsidRPr="00F94D31" w:rsidRDefault="001F5195" w:rsidP="001F5195">
            <w:pPr>
              <w:jc w:val="both"/>
              <w:rPr>
                <w:rFonts w:ascii="Arial" w:hAnsi="Arial" w:cs="Arial"/>
                <w:b/>
                <w:sz w:val="22"/>
                <w:szCs w:val="22"/>
                <w:lang w:val="es-ES_tradnl" w:eastAsia="es-ES_tradnl"/>
              </w:rPr>
            </w:pPr>
          </w:p>
        </w:tc>
        <w:tc>
          <w:tcPr>
            <w:tcW w:w="4536" w:type="dxa"/>
          </w:tcPr>
          <w:p w:rsidR="001F5195" w:rsidRPr="00F94D31" w:rsidRDefault="001F5195" w:rsidP="001F5195">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11. MODIFICACIONES DEL CONTRATO</w:t>
            </w:r>
          </w:p>
          <w:p w:rsidR="001F5195" w:rsidRPr="00F94D31" w:rsidRDefault="001F5195" w:rsidP="001F5195">
            <w:pPr>
              <w:jc w:val="both"/>
              <w:rPr>
                <w:rFonts w:ascii="Arial" w:hAnsi="Arial" w:cs="Arial"/>
                <w:sz w:val="22"/>
                <w:szCs w:val="22"/>
                <w:lang w:val="es-ES_tradnl" w:eastAsia="es-ES_tradnl"/>
              </w:rPr>
            </w:pPr>
          </w:p>
          <w:p w:rsidR="001F5195" w:rsidRPr="00F94D31" w:rsidRDefault="001F5195" w:rsidP="001F5195">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La Administración podrá modificar el contrato por razones de interés público cuando concurra alguna de las circunstancias previstas en el art. 107 del TRLCSP y siempre que con ello no se alteren las condiciones esenciales de la licitación y adjudicación. </w:t>
            </w:r>
          </w:p>
          <w:p w:rsidR="001F5195" w:rsidRPr="00F94D31" w:rsidRDefault="001F5195" w:rsidP="001F5195">
            <w:pPr>
              <w:jc w:val="both"/>
              <w:rPr>
                <w:rFonts w:ascii="Arial" w:hAnsi="Arial" w:cs="Arial"/>
                <w:sz w:val="22"/>
                <w:szCs w:val="22"/>
                <w:lang w:val="es-ES_tradnl" w:eastAsia="es-ES_tradnl"/>
              </w:rPr>
            </w:pPr>
          </w:p>
          <w:p w:rsidR="001F5195" w:rsidRPr="00F94D31" w:rsidRDefault="001F5195" w:rsidP="001F5195">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Las posibles modificaciones referidas anteriormente serán obligatorias para el contratista.</w:t>
            </w:r>
          </w:p>
          <w:p w:rsidR="001F5195" w:rsidRPr="00F94D31" w:rsidRDefault="001F5195" w:rsidP="001F5195">
            <w:pPr>
              <w:jc w:val="both"/>
              <w:rPr>
                <w:rFonts w:ascii="Arial" w:hAnsi="Arial" w:cs="Arial"/>
                <w:sz w:val="22"/>
                <w:szCs w:val="22"/>
                <w:lang w:val="es-ES_tradnl" w:eastAsia="es-ES_tradnl"/>
              </w:rPr>
            </w:pPr>
          </w:p>
          <w:p w:rsidR="001F5195" w:rsidRPr="00F94D31" w:rsidRDefault="001F5195" w:rsidP="001F5195">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De acuerdo con lo dispuesto en el art. 234.2 de la referida Ley, cuando las modificaciones en el contrato supongan la introducción de nuevas unidades de obra no comprendidas en el mismo, los precios de dichas modificaciones serán los fijados por la Administración y en caso de que el contratista no los acepte, el órgano de contratación podrá contratarlas con otro empresario en los mismos precios que hubiese fijado o ejecutarlas directamente</w:t>
            </w: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12.-  OBRAK HARTZEA ETA BERME-EPEA</w:t>
            </w:r>
          </w:p>
          <w:p w:rsidR="00F73C8B" w:rsidRPr="00F94D31" w:rsidRDefault="00F73C8B"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Obrak amaitu eta, gehienez, hilabete pasa baino lehen, obrak esleitzailearen esku utziko dira eta</w:t>
            </w:r>
            <w:r w:rsidR="00FE68AA" w:rsidRPr="00F94D31">
              <w:rPr>
                <w:rFonts w:ascii="Arial" w:hAnsi="Arial" w:cs="Arial"/>
                <w:sz w:val="22"/>
                <w:szCs w:val="22"/>
                <w:lang w:eastAsia="es-ES_tradnl"/>
              </w:rPr>
              <w:t xml:space="preserve"> egintza horren akta egingo da.</w:t>
            </w:r>
          </w:p>
          <w:p w:rsidR="00F73C8B" w:rsidRPr="00F94D31" w:rsidRDefault="00F73C8B" w:rsidP="00F73C8B">
            <w:pPr>
              <w:jc w:val="both"/>
              <w:rPr>
                <w:rFonts w:ascii="Arial" w:hAnsi="Arial" w:cs="Arial"/>
                <w:sz w:val="22"/>
                <w:szCs w:val="22"/>
                <w:lang w:eastAsia="es-ES_tradnl"/>
              </w:rPr>
            </w:pPr>
          </w:p>
          <w:p w:rsidR="00FE68AA" w:rsidRPr="00F94D31" w:rsidRDefault="00FE68AA"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Gainera,</w:t>
            </w:r>
            <w:r w:rsidR="00807F53" w:rsidRPr="00F94D31">
              <w:rPr>
                <w:rFonts w:ascii="Arial" w:hAnsi="Arial" w:cs="Arial"/>
                <w:sz w:val="22"/>
                <w:szCs w:val="22"/>
                <w:lang w:eastAsia="es-ES_tradnl"/>
              </w:rPr>
              <w:t xml:space="preserve"> urte bete</w:t>
            </w:r>
            <w:r w:rsidRPr="00F94D31">
              <w:rPr>
                <w:rFonts w:ascii="Arial" w:hAnsi="Arial" w:cs="Arial"/>
                <w:sz w:val="22"/>
                <w:szCs w:val="22"/>
                <w:lang w:eastAsia="es-ES_tradnl"/>
              </w:rPr>
              <w:t>ko epea egongo da harrera formalaren egunetik hasita zenbatu beharrekoa, Sektore Publikoko Kontratuen Legean eta Herri Administrazioen Kontratuei buruzko Legearen Araudi Orokorrean adierazitako ondorioetarako.</w:t>
            </w:r>
          </w:p>
          <w:p w:rsidR="00F73C8B" w:rsidRPr="00F94D31" w:rsidRDefault="00F73C8B" w:rsidP="00F73C8B">
            <w:pPr>
              <w:jc w:val="both"/>
              <w:rPr>
                <w:rFonts w:ascii="Arial" w:hAnsi="Arial" w:cs="Arial"/>
                <w:sz w:val="22"/>
                <w:szCs w:val="22"/>
                <w:lang w:eastAsia="es-ES_tradnl"/>
              </w:rPr>
            </w:pPr>
          </w:p>
          <w:p w:rsidR="00FE68AA" w:rsidRPr="00F94D31" w:rsidRDefault="00FE68AA"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Nolanahi ere, kontratistak kontratua bete ez eta eraikuntzak ezkutuko akatsak izateagatik obra berme-epetik kanpo hondatzen bada, kontratistak kalte eta galerei aurre egiteko erantzukizuna izango du hamabost urtean, obrak esleitzailearen esku utzi zirenetik kontatzen hasita. Epe hori amaitutakoan, bestelako kalte edo galerarik ez bada izan, kontratistaren erantzukizuna amaitutzat joko da.</w:t>
            </w:r>
          </w:p>
          <w:p w:rsidR="001F5195" w:rsidRPr="00F94D31" w:rsidRDefault="001F5195" w:rsidP="001F348B">
            <w:pPr>
              <w:jc w:val="both"/>
              <w:rPr>
                <w:rFonts w:ascii="Arial" w:hAnsi="Arial" w:cs="Arial"/>
                <w:b/>
                <w:sz w:val="22"/>
                <w:szCs w:val="22"/>
                <w:lang w:val="es-ES_tradnl" w:eastAsia="es-ES_tradnl"/>
              </w:rPr>
            </w:pPr>
          </w:p>
        </w:tc>
        <w:tc>
          <w:tcPr>
            <w:tcW w:w="284" w:type="dxa"/>
          </w:tcPr>
          <w:p w:rsidR="001F5195" w:rsidRPr="00F94D31" w:rsidRDefault="001F5195" w:rsidP="001F5195">
            <w:pPr>
              <w:jc w:val="both"/>
              <w:rPr>
                <w:rFonts w:ascii="Arial" w:hAnsi="Arial" w:cs="Arial"/>
                <w:b/>
                <w:sz w:val="22"/>
                <w:szCs w:val="22"/>
                <w:lang w:val="es-ES_tradnl" w:eastAsia="es-ES_tradnl"/>
              </w:rPr>
            </w:pPr>
          </w:p>
        </w:tc>
        <w:tc>
          <w:tcPr>
            <w:tcW w:w="4536" w:type="dxa"/>
          </w:tcPr>
          <w:p w:rsidR="00BB3654" w:rsidRPr="00F94D31" w:rsidRDefault="00BB3654" w:rsidP="00BB3654">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12.-  RECEPCIÓN DE LAS OBRAS Y PLAZO DE GARANTÍA</w:t>
            </w:r>
          </w:p>
          <w:p w:rsidR="00BB3654" w:rsidRPr="00F94D31" w:rsidRDefault="00BB3654" w:rsidP="00BB3654">
            <w:pPr>
              <w:jc w:val="both"/>
              <w:rPr>
                <w:rFonts w:ascii="Arial" w:hAnsi="Arial" w:cs="Arial"/>
                <w:sz w:val="22"/>
                <w:szCs w:val="22"/>
                <w:lang w:val="es-ES_tradnl" w:eastAsia="es-ES_tradnl"/>
              </w:rPr>
            </w:pPr>
          </w:p>
          <w:p w:rsidR="00BB3654" w:rsidRPr="00F94D31" w:rsidRDefault="00BB3654" w:rsidP="00BB3654">
            <w:pPr>
              <w:jc w:val="both"/>
              <w:rPr>
                <w:rFonts w:ascii="Arial" w:hAnsi="Arial" w:cs="Arial"/>
                <w:i/>
                <w:sz w:val="22"/>
                <w:szCs w:val="22"/>
                <w:lang w:val="es-ES_tradnl" w:eastAsia="es-ES_tradnl"/>
              </w:rPr>
            </w:pPr>
            <w:r w:rsidRPr="00F94D31">
              <w:rPr>
                <w:rFonts w:ascii="Arial" w:hAnsi="Arial" w:cs="Arial"/>
                <w:sz w:val="22"/>
                <w:szCs w:val="22"/>
                <w:lang w:val="es-ES_tradnl" w:eastAsia="es-ES_tradnl"/>
              </w:rPr>
              <w:t>En el plazo máximo de un mes desde la finalización de las obras se producirá el acto formal y positivo de recepción de las mismas, del que se levantará la correspondiente acta.</w:t>
            </w:r>
            <w:r w:rsidRPr="00F94D31">
              <w:rPr>
                <w:rFonts w:ascii="Arial" w:hAnsi="Arial" w:cs="Arial"/>
                <w:sz w:val="22"/>
                <w:szCs w:val="22"/>
                <w:lang w:val="es-ES_tradnl" w:eastAsia="es-ES_tradnl"/>
              </w:rPr>
              <w:tab/>
            </w:r>
          </w:p>
          <w:p w:rsidR="00BB3654" w:rsidRPr="00F94D31" w:rsidRDefault="00BB3654" w:rsidP="00BB3654">
            <w:pPr>
              <w:jc w:val="both"/>
              <w:rPr>
                <w:rFonts w:ascii="Arial" w:hAnsi="Arial" w:cs="Arial"/>
                <w:sz w:val="22"/>
                <w:szCs w:val="22"/>
                <w:lang w:val="es-ES_tradnl" w:eastAsia="es-ES_tradnl"/>
              </w:rPr>
            </w:pPr>
          </w:p>
          <w:p w:rsidR="00BB3654" w:rsidRPr="00F94D31" w:rsidRDefault="00BB3654"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Asimismo, se establece un plazo de</w:t>
            </w:r>
            <w:r w:rsidR="00FE68AA" w:rsidRPr="00F94D31">
              <w:rPr>
                <w:rFonts w:ascii="Arial" w:hAnsi="Arial" w:cs="Arial"/>
                <w:sz w:val="22"/>
                <w:szCs w:val="22"/>
                <w:lang w:val="es-ES_tradnl" w:eastAsia="es-ES_tradnl"/>
              </w:rPr>
              <w:t xml:space="preserve"> </w:t>
            </w:r>
            <w:r w:rsidR="00807F53" w:rsidRPr="00F94D31">
              <w:rPr>
                <w:rFonts w:ascii="Arial" w:hAnsi="Arial" w:cs="Arial"/>
                <w:sz w:val="22"/>
                <w:szCs w:val="22"/>
                <w:lang w:val="es-ES_tradnl" w:eastAsia="es-ES_tradnl"/>
              </w:rPr>
              <w:t>un año</w:t>
            </w:r>
            <w:r w:rsidRPr="00F94D31">
              <w:rPr>
                <w:rFonts w:ascii="Arial" w:hAnsi="Arial" w:cs="Arial"/>
                <w:sz w:val="22"/>
                <w:szCs w:val="22"/>
                <w:lang w:val="es-ES_tradnl" w:eastAsia="es-ES_tradnl"/>
              </w:rPr>
              <w:t>,</w:t>
            </w:r>
            <w:r w:rsidR="00FE68AA" w:rsidRPr="00F94D31">
              <w:rPr>
                <w:rFonts w:ascii="Arial" w:hAnsi="Arial" w:cs="Arial"/>
                <w:sz w:val="22"/>
                <w:szCs w:val="22"/>
                <w:lang w:val="es-ES_tradnl" w:eastAsia="es-ES_tradnl"/>
              </w:rPr>
              <w:t xml:space="preserve"> </w:t>
            </w:r>
            <w:r w:rsidRPr="00F94D31">
              <w:rPr>
                <w:rFonts w:ascii="Arial" w:hAnsi="Arial" w:cs="Arial"/>
                <w:sz w:val="22"/>
                <w:szCs w:val="22"/>
                <w:lang w:val="es-ES_tradnl" w:eastAsia="es-ES_tradnl"/>
              </w:rPr>
              <w:t>a contar desde la fecha de recepción formal, que se fija como garantía a los efectos previstos en el Texto Refundido de la Ley de Contratos del Sector Público y en el Reglamento General de la Ley de Contratos de las Administraciones Públicas.</w:t>
            </w:r>
          </w:p>
          <w:p w:rsidR="00BB3654" w:rsidRPr="00F94D31" w:rsidRDefault="00BB3654" w:rsidP="00BB3654">
            <w:pPr>
              <w:jc w:val="both"/>
              <w:rPr>
                <w:rFonts w:ascii="Arial" w:hAnsi="Arial" w:cs="Arial"/>
                <w:sz w:val="22"/>
                <w:szCs w:val="22"/>
                <w:lang w:val="es-ES_tradnl" w:eastAsia="es-ES_tradnl"/>
              </w:rPr>
            </w:pPr>
          </w:p>
          <w:p w:rsidR="00BB3654" w:rsidRPr="00F94D31" w:rsidRDefault="00BB3654"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No obstante, si la obra se arruina con posterioridad a la expiración del plazo de garantía por vicios ocultos de la construcción debido al incumplimiento del contrato por parte del contratista, responderá éste de los daños y perjuicios durante un plazo de quince años a contar desde la recepción. Transcurrido este plazo sin que se haya manifestado ningún daño o perjuicio, quedará totalmente extinguida la responsabilidad del contratista.</w:t>
            </w:r>
          </w:p>
          <w:p w:rsidR="00A45E25" w:rsidRPr="00F94D31" w:rsidRDefault="00A45E25" w:rsidP="00BB3654">
            <w:pPr>
              <w:jc w:val="both"/>
              <w:rPr>
                <w:rFonts w:ascii="Arial" w:hAnsi="Arial" w:cs="Arial"/>
                <w:sz w:val="22"/>
                <w:szCs w:val="22"/>
                <w:lang w:val="es-ES_tradnl" w:eastAsia="es-ES_tradnl"/>
              </w:rPr>
            </w:pPr>
          </w:p>
          <w:p w:rsidR="001F5195" w:rsidRPr="00F94D31" w:rsidRDefault="001F5195" w:rsidP="001F5195">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13</w:t>
            </w:r>
            <w:r w:rsidR="00B87B40" w:rsidRPr="00F94D31">
              <w:rPr>
                <w:rFonts w:ascii="Arial" w:hAnsi="Arial" w:cs="Arial"/>
                <w:sz w:val="22"/>
                <w:szCs w:val="22"/>
                <w:u w:val="single"/>
                <w:lang w:eastAsia="es-ES_tradnl"/>
              </w:rPr>
              <w:t xml:space="preserve">.- </w:t>
            </w:r>
            <w:r w:rsidRPr="00F94D31">
              <w:rPr>
                <w:rFonts w:ascii="Arial" w:hAnsi="Arial" w:cs="Arial"/>
                <w:sz w:val="22"/>
                <w:szCs w:val="22"/>
                <w:u w:val="single"/>
                <w:lang w:eastAsia="es-ES_tradnl"/>
              </w:rPr>
              <w:t>KONTRATISTARI EZARRI BEHARREKO ZIGORRAK BALDINTZAK BETETZEN EZ BADITU</w:t>
            </w:r>
          </w:p>
          <w:p w:rsidR="00F73C8B" w:rsidRPr="00F94D31" w:rsidRDefault="00F73C8B" w:rsidP="00F73C8B">
            <w:pPr>
              <w:jc w:val="both"/>
              <w:rPr>
                <w:rFonts w:ascii="Arial" w:hAnsi="Arial" w:cs="Arial"/>
                <w:sz w:val="22"/>
                <w:szCs w:val="22"/>
                <w:lang w:eastAsia="es-ES_tradnl"/>
              </w:rPr>
            </w:pPr>
          </w:p>
          <w:p w:rsidR="00F73C8B" w:rsidRPr="00F94D31" w:rsidRDefault="0096540D" w:rsidP="0096540D">
            <w:pPr>
              <w:jc w:val="both"/>
              <w:rPr>
                <w:rFonts w:ascii="Arial" w:hAnsi="Arial" w:cs="Arial"/>
                <w:sz w:val="22"/>
                <w:szCs w:val="22"/>
                <w:lang w:val="en-US" w:eastAsia="es-ES_tradnl"/>
              </w:rPr>
            </w:pPr>
            <w:r w:rsidRPr="00F94D31">
              <w:rPr>
                <w:rFonts w:ascii="Arial" w:hAnsi="Arial" w:cs="Arial"/>
                <w:sz w:val="22"/>
                <w:szCs w:val="22"/>
                <w:lang w:val="en-US" w:eastAsia="es-ES_tradnl"/>
              </w:rPr>
              <w:t xml:space="preserve">A) </w:t>
            </w:r>
            <w:r w:rsidR="00F73C8B" w:rsidRPr="00F94D31">
              <w:rPr>
                <w:rFonts w:ascii="Arial" w:hAnsi="Arial" w:cs="Arial"/>
                <w:sz w:val="22"/>
                <w:szCs w:val="22"/>
                <w:lang w:val="en-US" w:eastAsia="es-ES_tradnl"/>
              </w:rPr>
              <w:t>KONTRATUA BURUTZEKO EPEAK EZ BETETZEA</w:t>
            </w:r>
          </w:p>
          <w:p w:rsidR="0096540D" w:rsidRPr="00F94D31" w:rsidRDefault="0096540D" w:rsidP="00F73C8B">
            <w:pPr>
              <w:jc w:val="both"/>
              <w:rPr>
                <w:rFonts w:ascii="Arial" w:hAnsi="Arial" w:cs="Arial"/>
                <w:sz w:val="22"/>
                <w:szCs w:val="22"/>
                <w:lang w:val="en-US" w:eastAsia="es-ES_tradnl"/>
              </w:rPr>
            </w:pPr>
          </w:p>
          <w:p w:rsidR="00F73C8B" w:rsidRPr="00F94D31" w:rsidRDefault="00F73C8B" w:rsidP="00F73C8B">
            <w:pPr>
              <w:jc w:val="both"/>
              <w:rPr>
                <w:rFonts w:ascii="Arial" w:hAnsi="Arial" w:cs="Arial"/>
                <w:sz w:val="22"/>
                <w:szCs w:val="22"/>
                <w:lang w:val="en-US" w:eastAsia="es-ES_tradnl"/>
              </w:rPr>
            </w:pPr>
            <w:r w:rsidRPr="00F94D31">
              <w:rPr>
                <w:rFonts w:ascii="Arial" w:hAnsi="Arial" w:cs="Arial"/>
                <w:sz w:val="22"/>
                <w:szCs w:val="22"/>
                <w:lang w:val="en-US" w:eastAsia="es-ES_tradnl"/>
              </w:rPr>
              <w:t>Kontratistak, bere erruagatik, kontratua burutzeko epe osoa edo epe partzialak igarotakoan burutu gabe baditu epe horietan egin beharreko obrak, Administrazioak bi aukera izango ditu: kontratua bertan behera utzi eta bermea bereganatzea, edo obrak burutu arte igarotzen den egun bakoitzeko diru-zigorra ezartzea: egunean 0</w:t>
            </w:r>
            <w:proofErr w:type="gramStart"/>
            <w:r w:rsidRPr="00F94D31">
              <w:rPr>
                <w:rFonts w:ascii="Arial" w:hAnsi="Arial" w:cs="Arial"/>
                <w:sz w:val="22"/>
                <w:szCs w:val="22"/>
                <w:lang w:val="en-US" w:eastAsia="es-ES_tradnl"/>
              </w:rPr>
              <w:t>,</w:t>
            </w:r>
            <w:r w:rsidR="00EA12FF" w:rsidRPr="00F94D31">
              <w:rPr>
                <w:rFonts w:ascii="Arial" w:hAnsi="Arial" w:cs="Arial"/>
                <w:sz w:val="22"/>
                <w:szCs w:val="22"/>
                <w:lang w:val="en-US" w:eastAsia="es-ES_tradnl"/>
              </w:rPr>
              <w:t>5</w:t>
            </w:r>
            <w:r w:rsidRPr="00F94D31">
              <w:rPr>
                <w:rFonts w:ascii="Arial" w:hAnsi="Arial" w:cs="Arial"/>
                <w:sz w:val="22"/>
                <w:szCs w:val="22"/>
                <w:lang w:val="en-US" w:eastAsia="es-ES_tradnl"/>
              </w:rPr>
              <w:t>0</w:t>
            </w:r>
            <w:proofErr w:type="gramEnd"/>
            <w:r w:rsidRPr="00F94D31">
              <w:rPr>
                <w:rFonts w:ascii="Arial" w:hAnsi="Arial" w:cs="Arial"/>
                <w:sz w:val="22"/>
                <w:szCs w:val="22"/>
                <w:lang w:val="en-US" w:eastAsia="es-ES_tradnl"/>
              </w:rPr>
              <w:t xml:space="preserve"> euro kontratuaren prezioaren 1.000 euroko.</w:t>
            </w:r>
          </w:p>
          <w:p w:rsidR="0096540D" w:rsidRPr="00F94D31" w:rsidRDefault="0096540D" w:rsidP="00F73C8B">
            <w:pPr>
              <w:jc w:val="both"/>
              <w:rPr>
                <w:rFonts w:ascii="Arial" w:hAnsi="Arial" w:cs="Arial"/>
                <w:sz w:val="22"/>
                <w:szCs w:val="22"/>
                <w:lang w:val="en-US" w:eastAsia="es-ES_tradnl"/>
              </w:rPr>
            </w:pPr>
          </w:p>
          <w:p w:rsidR="0096540D" w:rsidRPr="00F94D31" w:rsidRDefault="0096540D" w:rsidP="00F73C8B">
            <w:pPr>
              <w:jc w:val="both"/>
              <w:rPr>
                <w:rFonts w:ascii="Arial" w:hAnsi="Arial" w:cs="Arial"/>
                <w:sz w:val="22"/>
                <w:szCs w:val="22"/>
                <w:lang w:val="en-US" w:eastAsia="es-ES_tradnl"/>
              </w:rPr>
            </w:pPr>
          </w:p>
          <w:p w:rsidR="00F73C8B" w:rsidRPr="00F94D31" w:rsidRDefault="00F73C8B" w:rsidP="00F73C8B">
            <w:pPr>
              <w:jc w:val="both"/>
              <w:rPr>
                <w:rFonts w:ascii="Arial" w:hAnsi="Arial" w:cs="Arial"/>
                <w:sz w:val="22"/>
                <w:szCs w:val="22"/>
                <w:lang w:val="en-US" w:eastAsia="es-ES_tradnl"/>
              </w:rPr>
            </w:pPr>
            <w:r w:rsidRPr="00F94D31">
              <w:rPr>
                <w:rFonts w:ascii="Arial" w:hAnsi="Arial" w:cs="Arial"/>
                <w:sz w:val="22"/>
                <w:szCs w:val="22"/>
                <w:lang w:val="en-US" w:eastAsia="es-ES_tradnl"/>
              </w:rPr>
              <w:t xml:space="preserve">Lanak garaiz burutu ez izanagatiko zigorra kontratuaren prezioaren 100eko 5aren multiplo bat izatera iristen den bakoitzean Kontratazio Organoak kontratua eteteko eskumena du, edo </w:t>
            </w:r>
            <w:r w:rsidRPr="00F94D31">
              <w:rPr>
                <w:rFonts w:ascii="Arial" w:hAnsi="Arial" w:cs="Arial"/>
                <w:sz w:val="22"/>
                <w:szCs w:val="22"/>
                <w:lang w:val="en-US" w:eastAsia="es-ES_tradnl"/>
              </w:rPr>
              <w:lastRenderedPageBreak/>
              <w:t xml:space="preserve">kontratuaren jarraipena adosteko, </w:t>
            </w:r>
            <w:proofErr w:type="gramStart"/>
            <w:r w:rsidRPr="00F94D31">
              <w:rPr>
                <w:rFonts w:ascii="Arial" w:hAnsi="Arial" w:cs="Arial"/>
                <w:sz w:val="22"/>
                <w:szCs w:val="22"/>
                <w:lang w:val="en-US" w:eastAsia="es-ES_tradnl"/>
              </w:rPr>
              <w:t>zigor</w:t>
            </w:r>
            <w:proofErr w:type="gramEnd"/>
            <w:r w:rsidRPr="00F94D31">
              <w:rPr>
                <w:rFonts w:ascii="Arial" w:hAnsi="Arial" w:cs="Arial"/>
                <w:sz w:val="22"/>
                <w:szCs w:val="22"/>
                <w:lang w:val="en-US" w:eastAsia="es-ES_tradnl"/>
              </w:rPr>
              <w:t xml:space="preserve"> berriak ezarrita.</w:t>
            </w:r>
          </w:p>
          <w:p w:rsidR="00F73C8B" w:rsidRPr="00F94D31" w:rsidRDefault="00F73C8B" w:rsidP="00F73C8B">
            <w:pPr>
              <w:jc w:val="both"/>
              <w:rPr>
                <w:rFonts w:ascii="Arial" w:hAnsi="Arial" w:cs="Arial"/>
                <w:sz w:val="22"/>
                <w:szCs w:val="22"/>
                <w:lang w:val="en-US" w:eastAsia="es-ES_tradnl"/>
              </w:rPr>
            </w:pPr>
          </w:p>
          <w:p w:rsidR="00F73C8B" w:rsidRPr="00F94D31" w:rsidRDefault="00F73C8B" w:rsidP="00F73C8B">
            <w:pPr>
              <w:jc w:val="both"/>
              <w:rPr>
                <w:rFonts w:ascii="Arial" w:hAnsi="Arial" w:cs="Arial"/>
                <w:sz w:val="22"/>
                <w:szCs w:val="22"/>
                <w:lang w:val="en-US" w:eastAsia="es-ES_tradnl"/>
              </w:rPr>
            </w:pPr>
            <w:r w:rsidRPr="00F94D31">
              <w:rPr>
                <w:rFonts w:ascii="Arial" w:hAnsi="Arial" w:cs="Arial"/>
                <w:sz w:val="22"/>
                <w:szCs w:val="22"/>
                <w:lang w:val="en-US" w:eastAsia="es-ES_tradnl"/>
              </w:rPr>
              <w:t>B. KONTRATUA BURUTZEAN AKATSAK EGITEA</w:t>
            </w:r>
          </w:p>
          <w:p w:rsidR="00F73C8B" w:rsidRPr="00F94D31" w:rsidRDefault="00F73C8B" w:rsidP="00F73C8B">
            <w:pPr>
              <w:jc w:val="both"/>
              <w:rPr>
                <w:rFonts w:ascii="Arial" w:hAnsi="Arial" w:cs="Arial"/>
                <w:i/>
                <w:sz w:val="22"/>
                <w:szCs w:val="22"/>
                <w:lang w:val="en-US" w:eastAsia="es-ES_tradnl"/>
              </w:rPr>
            </w:pPr>
          </w:p>
          <w:p w:rsidR="00BB3654" w:rsidRPr="00F94D31" w:rsidRDefault="00F73C8B" w:rsidP="00F73C8B">
            <w:pPr>
              <w:jc w:val="both"/>
              <w:rPr>
                <w:rFonts w:ascii="Arial" w:hAnsi="Arial" w:cs="Arial"/>
                <w:b/>
                <w:sz w:val="22"/>
                <w:szCs w:val="22"/>
                <w:lang w:val="en-US" w:eastAsia="es-ES_tradnl"/>
              </w:rPr>
            </w:pPr>
            <w:r w:rsidRPr="00F94D31">
              <w:rPr>
                <w:rFonts w:ascii="Arial" w:hAnsi="Arial" w:cs="Arial"/>
                <w:sz w:val="22"/>
                <w:szCs w:val="22"/>
                <w:lang w:val="en-US" w:eastAsia="es-ES_tradnl"/>
              </w:rPr>
              <w:t>Prestazioa burutzean akatsak izan badira, Administrazioak kontratuaren aurrekontuko zenbatekoaren % 10eko diru-zigorra ezartzeko aukera izango du</w:t>
            </w:r>
          </w:p>
        </w:tc>
        <w:tc>
          <w:tcPr>
            <w:tcW w:w="284" w:type="dxa"/>
          </w:tcPr>
          <w:p w:rsidR="00BB3654" w:rsidRPr="00F94D31" w:rsidRDefault="00BB3654" w:rsidP="001F5195">
            <w:pPr>
              <w:jc w:val="both"/>
              <w:rPr>
                <w:rFonts w:ascii="Arial" w:hAnsi="Arial" w:cs="Arial"/>
                <w:b/>
                <w:sz w:val="22"/>
                <w:szCs w:val="22"/>
                <w:lang w:val="en-US" w:eastAsia="es-ES_tradnl"/>
              </w:rPr>
            </w:pPr>
          </w:p>
        </w:tc>
        <w:tc>
          <w:tcPr>
            <w:tcW w:w="4536" w:type="dxa"/>
          </w:tcPr>
          <w:p w:rsidR="00BB3654" w:rsidRPr="00F94D31" w:rsidRDefault="00B87B40" w:rsidP="00BB3654">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xml:space="preserve">13.- </w:t>
            </w:r>
            <w:r w:rsidR="00BB3654" w:rsidRPr="00F94D31">
              <w:rPr>
                <w:rFonts w:ascii="Arial" w:hAnsi="Arial" w:cs="Arial"/>
                <w:sz w:val="22"/>
                <w:szCs w:val="22"/>
                <w:u w:val="single"/>
                <w:lang w:val="es-ES_tradnl" w:eastAsia="es-ES_tradnl"/>
              </w:rPr>
              <w:t>PENALIDADES AL CONTRATISTA POR INCUMPLIMIENTO</w:t>
            </w:r>
          </w:p>
          <w:p w:rsidR="00BB3654" w:rsidRPr="00F94D31" w:rsidRDefault="00BB3654" w:rsidP="00BB3654">
            <w:pPr>
              <w:jc w:val="both"/>
              <w:rPr>
                <w:rFonts w:ascii="Arial" w:hAnsi="Arial" w:cs="Arial"/>
                <w:sz w:val="22"/>
                <w:szCs w:val="22"/>
                <w:lang w:val="es-ES_tradnl" w:eastAsia="es-ES_tradnl"/>
              </w:rPr>
            </w:pPr>
          </w:p>
          <w:p w:rsidR="00A45E25" w:rsidRPr="00F94D31" w:rsidRDefault="00A45E25" w:rsidP="00BB3654">
            <w:pPr>
              <w:jc w:val="both"/>
              <w:rPr>
                <w:rFonts w:ascii="Arial" w:hAnsi="Arial" w:cs="Arial"/>
                <w:sz w:val="22"/>
                <w:szCs w:val="22"/>
                <w:lang w:val="es-ES_tradnl" w:eastAsia="es-ES_tradnl"/>
              </w:rPr>
            </w:pPr>
          </w:p>
          <w:p w:rsidR="00BB3654" w:rsidRPr="00F94D31" w:rsidRDefault="0096540D" w:rsidP="0096540D">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A)I</w:t>
            </w:r>
            <w:r w:rsidR="00BB3654" w:rsidRPr="00F94D31">
              <w:rPr>
                <w:rFonts w:ascii="Arial" w:hAnsi="Arial" w:cs="Arial"/>
                <w:sz w:val="22"/>
                <w:szCs w:val="22"/>
                <w:lang w:val="es-ES_tradnl" w:eastAsia="es-ES_tradnl"/>
              </w:rPr>
              <w:t>NCUMPLIMIENTO DE LOS PLAZOS DE EJECUCIÓN DEL CONTRATO</w:t>
            </w:r>
          </w:p>
          <w:p w:rsidR="00BB3654" w:rsidRPr="00F94D31" w:rsidRDefault="00BB3654" w:rsidP="00BB3654">
            <w:pPr>
              <w:jc w:val="both"/>
              <w:rPr>
                <w:rFonts w:ascii="Arial" w:hAnsi="Arial" w:cs="Arial"/>
                <w:sz w:val="22"/>
                <w:szCs w:val="22"/>
                <w:lang w:val="es-ES_tradnl" w:eastAsia="es-ES_tradnl"/>
              </w:rPr>
            </w:pPr>
          </w:p>
          <w:p w:rsidR="00BB3654" w:rsidRPr="00F94D31" w:rsidRDefault="00BB3654"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Si el contratista, por causas imputables al mismo, hubiese incurrido en demora respecto del cumplimiento del plazo de ejecución del contrato, tanto del plazo total como, en su caso, de los plazos parciales, la Administración podrá optar indistintamente por la resolución del mismo, con pérdida de la garantía, o por la imposición de penalidades en la proporción de 0,</w:t>
            </w:r>
            <w:r w:rsidR="00EA12FF" w:rsidRPr="00F94D31">
              <w:rPr>
                <w:rFonts w:ascii="Arial" w:hAnsi="Arial" w:cs="Arial"/>
                <w:sz w:val="22"/>
                <w:szCs w:val="22"/>
                <w:lang w:val="es-ES_tradnl" w:eastAsia="es-ES_tradnl"/>
              </w:rPr>
              <w:t>5</w:t>
            </w:r>
            <w:r w:rsidRPr="00F94D31">
              <w:rPr>
                <w:rFonts w:ascii="Arial" w:hAnsi="Arial" w:cs="Arial"/>
                <w:sz w:val="22"/>
                <w:szCs w:val="22"/>
                <w:lang w:val="es-ES_tradnl" w:eastAsia="es-ES_tradnl"/>
              </w:rPr>
              <w:t>0 euros diarios por cada 1.000 del precio del contrato.</w:t>
            </w:r>
          </w:p>
          <w:p w:rsidR="00BB3654" w:rsidRPr="00F94D31" w:rsidRDefault="00BB3654" w:rsidP="00BB3654">
            <w:pPr>
              <w:jc w:val="both"/>
              <w:rPr>
                <w:rFonts w:ascii="Arial" w:hAnsi="Arial" w:cs="Arial"/>
                <w:sz w:val="22"/>
                <w:szCs w:val="22"/>
                <w:lang w:val="es-ES_tradnl" w:eastAsia="es-ES_tradnl"/>
              </w:rPr>
            </w:pPr>
          </w:p>
          <w:p w:rsidR="00BB3654" w:rsidRPr="00F94D31" w:rsidRDefault="00BB3654"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Cada vez que las penalidades por demora alcancen un múltiplo del 5 por 100 del precio del contrato, el órgano de contratación estará facultado para proceder a la resolución del mismo o acordar la </w:t>
            </w:r>
            <w:r w:rsidRPr="00F94D31">
              <w:rPr>
                <w:rFonts w:ascii="Arial" w:hAnsi="Arial" w:cs="Arial"/>
                <w:sz w:val="22"/>
                <w:szCs w:val="22"/>
                <w:lang w:val="es-ES_tradnl" w:eastAsia="es-ES_tradnl"/>
              </w:rPr>
              <w:lastRenderedPageBreak/>
              <w:t>continuidad de su ejecución con imposición de nuevas penalidades.</w:t>
            </w:r>
          </w:p>
          <w:p w:rsidR="00BB3654" w:rsidRPr="00F94D31" w:rsidRDefault="00BB3654" w:rsidP="00BB3654">
            <w:pPr>
              <w:jc w:val="both"/>
              <w:rPr>
                <w:rFonts w:ascii="Arial" w:hAnsi="Arial" w:cs="Arial"/>
                <w:i/>
                <w:spacing w:val="-2"/>
                <w:sz w:val="22"/>
                <w:szCs w:val="22"/>
                <w:lang w:val="es-ES_tradnl" w:eastAsia="en-US"/>
              </w:rPr>
            </w:pPr>
          </w:p>
          <w:p w:rsidR="00BB3654" w:rsidRPr="00F94D31" w:rsidRDefault="00BB3654" w:rsidP="00BB3654">
            <w:pPr>
              <w:jc w:val="both"/>
              <w:rPr>
                <w:rFonts w:ascii="Arial" w:hAnsi="Arial" w:cs="Arial"/>
                <w:i/>
                <w:sz w:val="22"/>
                <w:szCs w:val="22"/>
                <w:lang w:val="es-ES_tradnl" w:eastAsia="es-ES_tradnl"/>
              </w:rPr>
            </w:pPr>
            <w:r w:rsidRPr="00F94D31">
              <w:rPr>
                <w:rFonts w:ascii="Arial" w:hAnsi="Arial" w:cs="Arial"/>
                <w:sz w:val="22"/>
                <w:szCs w:val="22"/>
                <w:lang w:val="es-ES_tradnl" w:eastAsia="es-ES_tradnl"/>
              </w:rPr>
              <w:t>B. CUMPLIMIENTO DEFECTUOSO</w:t>
            </w:r>
          </w:p>
          <w:p w:rsidR="0096540D" w:rsidRPr="00F94D31" w:rsidRDefault="0096540D" w:rsidP="00BB3654">
            <w:pPr>
              <w:jc w:val="both"/>
              <w:rPr>
                <w:rFonts w:ascii="Arial" w:hAnsi="Arial" w:cs="Arial"/>
                <w:sz w:val="22"/>
                <w:szCs w:val="22"/>
                <w:lang w:val="es-ES_tradnl" w:eastAsia="es-ES_tradnl"/>
              </w:rPr>
            </w:pPr>
          </w:p>
          <w:p w:rsidR="0096540D" w:rsidRPr="00F94D31" w:rsidRDefault="0096540D" w:rsidP="00BB3654">
            <w:pPr>
              <w:jc w:val="both"/>
              <w:rPr>
                <w:rFonts w:ascii="Arial" w:hAnsi="Arial" w:cs="Arial"/>
                <w:sz w:val="22"/>
                <w:szCs w:val="22"/>
                <w:lang w:val="es-ES_tradnl" w:eastAsia="es-ES_tradnl"/>
              </w:rPr>
            </w:pPr>
          </w:p>
          <w:p w:rsidR="00BB3654" w:rsidRPr="00F94D31" w:rsidRDefault="00BB3654"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En caso de cumplimiento defectuoso de la prestación, la Administración podrá imponer una penalidad equivalente al 10% del presupuesto del contrato</w:t>
            </w:r>
          </w:p>
          <w:p w:rsidR="00BB3654" w:rsidRPr="00F94D31" w:rsidRDefault="00BB3654" w:rsidP="00BB3654">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F73C8B" w:rsidP="00F73C8B">
            <w:pPr>
              <w:jc w:val="both"/>
              <w:rPr>
                <w:rFonts w:ascii="Arial" w:hAnsi="Arial" w:cs="Arial"/>
                <w:sz w:val="22"/>
                <w:szCs w:val="22"/>
                <w:u w:val="single"/>
                <w:lang w:val="en-US" w:eastAsia="es-ES_tradnl"/>
              </w:rPr>
            </w:pPr>
            <w:r w:rsidRPr="00F94D31">
              <w:rPr>
                <w:rFonts w:ascii="Arial" w:hAnsi="Arial" w:cs="Arial"/>
                <w:sz w:val="22"/>
                <w:szCs w:val="22"/>
                <w:u w:val="single"/>
                <w:lang w:val="en-US" w:eastAsia="es-ES_tradnl"/>
              </w:rPr>
              <w:lastRenderedPageBreak/>
              <w:t>14.- KONTRATUA AMAITZEKO ARRAZOIAK</w:t>
            </w:r>
          </w:p>
          <w:p w:rsidR="00F73C8B" w:rsidRPr="00F94D31" w:rsidRDefault="00F73C8B" w:rsidP="00F73C8B">
            <w:pPr>
              <w:jc w:val="both"/>
              <w:rPr>
                <w:rFonts w:ascii="Arial" w:hAnsi="Arial" w:cs="Arial"/>
                <w:sz w:val="22"/>
                <w:szCs w:val="22"/>
                <w:lang w:val="en-US"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 xml:space="preserve">Kontratua amaitzeko arrazoiak Sektore Publikoko Kontratuen Legearen Testu Bateratuaren 223 eta 237. </w:t>
            </w:r>
            <w:proofErr w:type="gramStart"/>
            <w:r w:rsidRPr="00F94D31">
              <w:rPr>
                <w:rFonts w:ascii="Arial" w:hAnsi="Arial" w:cs="Arial"/>
                <w:sz w:val="22"/>
                <w:szCs w:val="22"/>
                <w:lang w:eastAsia="es-ES_tradnl"/>
              </w:rPr>
              <w:t>artikuluetan</w:t>
            </w:r>
            <w:proofErr w:type="gramEnd"/>
            <w:r w:rsidRPr="00F94D31">
              <w:rPr>
                <w:rFonts w:ascii="Arial" w:hAnsi="Arial" w:cs="Arial"/>
                <w:sz w:val="22"/>
                <w:szCs w:val="22"/>
                <w:lang w:eastAsia="es-ES_tradnl"/>
              </w:rPr>
              <w:t xml:space="preserve"> azaltzen direnak izango dira. </w:t>
            </w:r>
          </w:p>
          <w:p w:rsidR="00BB3654" w:rsidRPr="00F94D31" w:rsidRDefault="00BB3654" w:rsidP="001F348B">
            <w:pPr>
              <w:jc w:val="both"/>
              <w:rPr>
                <w:rFonts w:ascii="Arial" w:hAnsi="Arial" w:cs="Arial"/>
                <w:b/>
                <w:sz w:val="22"/>
                <w:szCs w:val="22"/>
                <w:lang w:val="es-ES_tradnl" w:eastAsia="es-ES_tradnl"/>
              </w:rPr>
            </w:pPr>
          </w:p>
        </w:tc>
        <w:tc>
          <w:tcPr>
            <w:tcW w:w="284" w:type="dxa"/>
          </w:tcPr>
          <w:p w:rsidR="00BB3654" w:rsidRPr="00F94D31" w:rsidRDefault="00BB3654" w:rsidP="001F5195">
            <w:pPr>
              <w:jc w:val="both"/>
              <w:rPr>
                <w:rFonts w:ascii="Arial" w:hAnsi="Arial" w:cs="Arial"/>
                <w:b/>
                <w:sz w:val="22"/>
                <w:szCs w:val="22"/>
                <w:lang w:val="es-ES_tradnl" w:eastAsia="es-ES_tradnl"/>
              </w:rPr>
            </w:pPr>
          </w:p>
        </w:tc>
        <w:tc>
          <w:tcPr>
            <w:tcW w:w="4536" w:type="dxa"/>
          </w:tcPr>
          <w:p w:rsidR="00BB3654" w:rsidRPr="00F94D31" w:rsidRDefault="0053258D" w:rsidP="00BB3654">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xml:space="preserve">14.- </w:t>
            </w:r>
            <w:r w:rsidR="00BB3654" w:rsidRPr="00F94D31">
              <w:rPr>
                <w:rFonts w:ascii="Arial" w:hAnsi="Arial" w:cs="Arial"/>
                <w:sz w:val="22"/>
                <w:szCs w:val="22"/>
                <w:u w:val="single"/>
                <w:lang w:val="es-ES_tradnl" w:eastAsia="es-ES_tradnl"/>
              </w:rPr>
              <w:t>CAUSAS DE RESOLUCION DEL CONTRATO</w:t>
            </w:r>
          </w:p>
          <w:p w:rsidR="0096540D" w:rsidRPr="00F94D31" w:rsidRDefault="0096540D" w:rsidP="00BB3654">
            <w:pPr>
              <w:jc w:val="both"/>
              <w:rPr>
                <w:rFonts w:ascii="Arial" w:hAnsi="Arial" w:cs="Arial"/>
                <w:sz w:val="22"/>
                <w:szCs w:val="22"/>
                <w:lang w:val="es-ES_tradnl" w:eastAsia="es-ES_tradnl"/>
              </w:rPr>
            </w:pPr>
          </w:p>
          <w:p w:rsidR="00BB3654" w:rsidRPr="00F94D31" w:rsidRDefault="00BB3654"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Constituyen causas de resolución del contrato de obras las establecidas en los artículos 223 y 237 del Texto Refundido de la Ley de Contratos del Sector Público. </w:t>
            </w:r>
          </w:p>
          <w:p w:rsidR="00BB3654" w:rsidRPr="00F94D31" w:rsidRDefault="00BB3654" w:rsidP="00BB3654">
            <w:pPr>
              <w:jc w:val="both"/>
              <w:rPr>
                <w:rFonts w:ascii="Arial" w:hAnsi="Arial" w:cs="Arial"/>
                <w:sz w:val="22"/>
                <w:szCs w:val="22"/>
                <w:lang w:val="es-ES_tradnl" w:eastAsia="es-ES_tradnl"/>
              </w:rPr>
            </w:pPr>
          </w:p>
        </w:tc>
      </w:tr>
      <w:tr w:rsidR="004E64E4" w:rsidRPr="00F94D31" w:rsidTr="00DB3131">
        <w:tc>
          <w:tcPr>
            <w:tcW w:w="4219" w:type="dxa"/>
          </w:tcPr>
          <w:p w:rsidR="00F73C8B" w:rsidRPr="00F94D31" w:rsidRDefault="0053258D"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 xml:space="preserve">15.- </w:t>
            </w:r>
            <w:r w:rsidR="00F73C8B" w:rsidRPr="00F94D31">
              <w:rPr>
                <w:rFonts w:ascii="Arial" w:hAnsi="Arial" w:cs="Arial"/>
                <w:sz w:val="22"/>
                <w:szCs w:val="22"/>
                <w:u w:val="single"/>
                <w:lang w:eastAsia="es-ES_tradnl"/>
              </w:rPr>
              <w:t>ADMINISTRAZIOAREN ESKUDUNTZAK</w:t>
            </w:r>
          </w:p>
          <w:p w:rsidR="00F73C8B" w:rsidRPr="00F94D31" w:rsidRDefault="00F73C8B" w:rsidP="00F73C8B">
            <w:pPr>
              <w:jc w:val="both"/>
              <w:rPr>
                <w:rFonts w:ascii="Arial" w:hAnsi="Arial" w:cs="Arial"/>
                <w:sz w:val="22"/>
                <w:szCs w:val="22"/>
                <w:lang w:eastAsia="es-ES_tradnl"/>
              </w:rPr>
            </w:pPr>
          </w:p>
          <w:p w:rsidR="00F73C8B" w:rsidRPr="00F94D31" w:rsidRDefault="00F73C8B" w:rsidP="00F73C8B">
            <w:pPr>
              <w:jc w:val="both"/>
              <w:rPr>
                <w:rFonts w:ascii="Arial" w:hAnsi="Arial" w:cs="Arial"/>
                <w:sz w:val="22"/>
                <w:szCs w:val="22"/>
                <w:lang w:eastAsia="es-ES_tradnl"/>
              </w:rPr>
            </w:pPr>
            <w:r w:rsidRPr="00F94D31">
              <w:rPr>
                <w:rFonts w:ascii="Arial" w:hAnsi="Arial" w:cs="Arial"/>
                <w:sz w:val="22"/>
                <w:szCs w:val="22"/>
                <w:lang w:eastAsia="es-ES_tradnl"/>
              </w:rPr>
              <w:t>Administrazioari dagokio a) kontratua interpretatzea, b) kontratuan sor daitezkeen zalantzak ebaztea, c) herri-onurako arrazoiengatik kontratua aldatzea, d) kontratuari amaiera ematea eta amaiera horren ondorioak zehaztea, Sektore Publikoko Kontratuen Legearen Testu Bateratuan eta Herri Administrazioen Kontratuei buruzko Legearen Araudi Orokorrean ezarritako muga, baldintza eta ondorioei eutsiz.</w:t>
            </w:r>
          </w:p>
          <w:p w:rsidR="00BB3654" w:rsidRPr="00F94D31" w:rsidRDefault="00BB3654" w:rsidP="001F348B">
            <w:pPr>
              <w:jc w:val="both"/>
              <w:rPr>
                <w:rFonts w:ascii="Arial" w:hAnsi="Arial" w:cs="Arial"/>
                <w:b/>
                <w:sz w:val="22"/>
                <w:szCs w:val="22"/>
                <w:lang w:val="es-ES_tradnl" w:eastAsia="es-ES_tradnl"/>
              </w:rPr>
            </w:pPr>
          </w:p>
        </w:tc>
        <w:tc>
          <w:tcPr>
            <w:tcW w:w="284" w:type="dxa"/>
          </w:tcPr>
          <w:p w:rsidR="00BB3654" w:rsidRPr="00F94D31" w:rsidRDefault="00BB3654" w:rsidP="001F5195">
            <w:pPr>
              <w:jc w:val="both"/>
              <w:rPr>
                <w:rFonts w:ascii="Arial" w:hAnsi="Arial" w:cs="Arial"/>
                <w:b/>
                <w:sz w:val="22"/>
                <w:szCs w:val="22"/>
                <w:lang w:val="es-ES_tradnl" w:eastAsia="es-ES_tradnl"/>
              </w:rPr>
            </w:pPr>
          </w:p>
        </w:tc>
        <w:tc>
          <w:tcPr>
            <w:tcW w:w="4536" w:type="dxa"/>
          </w:tcPr>
          <w:p w:rsidR="00BB3654" w:rsidRPr="00F94D31" w:rsidRDefault="0053258D" w:rsidP="00BB3654">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xml:space="preserve">15.- </w:t>
            </w:r>
            <w:r w:rsidR="00BB3654" w:rsidRPr="00F94D31">
              <w:rPr>
                <w:rFonts w:ascii="Arial" w:hAnsi="Arial" w:cs="Arial"/>
                <w:sz w:val="22"/>
                <w:szCs w:val="22"/>
                <w:u w:val="single"/>
                <w:lang w:val="es-ES_tradnl" w:eastAsia="es-ES_tradnl"/>
              </w:rPr>
              <w:t>PRERROGATIVAS DE LA ADMINISTRACION</w:t>
            </w:r>
          </w:p>
          <w:p w:rsidR="0096540D" w:rsidRPr="00F94D31" w:rsidRDefault="0096540D" w:rsidP="00BB3654">
            <w:pPr>
              <w:jc w:val="both"/>
              <w:rPr>
                <w:rFonts w:ascii="Arial" w:hAnsi="Arial" w:cs="Arial"/>
                <w:sz w:val="22"/>
                <w:szCs w:val="22"/>
                <w:lang w:val="es-ES_tradnl" w:eastAsia="es-ES_tradnl"/>
              </w:rPr>
            </w:pPr>
          </w:p>
          <w:p w:rsidR="00BB3654" w:rsidRPr="00F94D31" w:rsidRDefault="00BB3654"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Corresponden a la Administración las prerrogativas de interpretar el contrato, resolver las dudas que ofrezca su cumplimiento, modificarlo por razones de interés público, acordar su resolución y determinar los efectos de ésta, dentro de los límites y con sujeción a los requisitos y efectos establecidos en el Texto Refundido de la Ley de Contratos del Sector Público, así como en el Reglamento General de la Ley de Contratos de las Administraciones Públicas.</w:t>
            </w:r>
          </w:p>
          <w:p w:rsidR="00BB3654" w:rsidRPr="00F94D31" w:rsidRDefault="00BB3654" w:rsidP="00BB3654">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C508DD">
            <w:pPr>
              <w:jc w:val="both"/>
              <w:rPr>
                <w:rFonts w:ascii="Arial" w:hAnsi="Arial" w:cs="Arial"/>
                <w:sz w:val="22"/>
                <w:szCs w:val="22"/>
                <w:u w:val="single"/>
                <w:lang w:eastAsia="es-ES_tradnl"/>
              </w:rPr>
            </w:pPr>
            <w:r w:rsidRPr="00F94D31">
              <w:rPr>
                <w:rFonts w:ascii="Arial" w:hAnsi="Arial" w:cs="Arial"/>
                <w:sz w:val="22"/>
                <w:szCs w:val="22"/>
                <w:u w:val="single"/>
                <w:lang w:eastAsia="es-ES_tradnl"/>
              </w:rPr>
              <w:t>16.- AZPIKONTRATAZIOA</w:t>
            </w:r>
          </w:p>
          <w:p w:rsidR="00C508DD" w:rsidRPr="00F94D31" w:rsidRDefault="00C508DD" w:rsidP="00C508DD">
            <w:pPr>
              <w:jc w:val="both"/>
              <w:rPr>
                <w:rFonts w:ascii="Arial" w:hAnsi="Arial" w:cs="Arial"/>
                <w:sz w:val="22"/>
                <w:szCs w:val="22"/>
                <w:lang w:eastAsia="es-ES_tradnl"/>
              </w:rPr>
            </w:pPr>
          </w:p>
          <w:p w:rsidR="00C508DD" w:rsidRPr="00F94D31" w:rsidRDefault="00C508DD" w:rsidP="00C508DD">
            <w:pPr>
              <w:jc w:val="both"/>
              <w:rPr>
                <w:rFonts w:ascii="Arial" w:hAnsi="Arial" w:cs="Arial"/>
                <w:sz w:val="22"/>
                <w:szCs w:val="22"/>
                <w:lang w:eastAsia="es-ES_tradnl"/>
              </w:rPr>
            </w:pPr>
            <w:r w:rsidRPr="00F94D31">
              <w:rPr>
                <w:rFonts w:ascii="Arial" w:hAnsi="Arial" w:cs="Arial"/>
                <w:sz w:val="22"/>
                <w:szCs w:val="22"/>
                <w:lang w:eastAsia="es-ES_tradnl"/>
              </w:rPr>
              <w:t>Kontratistak obra zati baten egikaritza azpikontratatu ahal izango du, % 40eko mugaraino.</w:t>
            </w:r>
          </w:p>
          <w:p w:rsidR="00C508DD" w:rsidRPr="00F94D31" w:rsidRDefault="00C508DD" w:rsidP="00C508DD">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C508DD">
            <w:pPr>
              <w:jc w:val="both"/>
              <w:rPr>
                <w:rFonts w:ascii="Arial" w:hAnsi="Arial" w:cs="Arial"/>
              </w:rPr>
            </w:pPr>
            <w:r w:rsidRPr="00F94D31">
              <w:rPr>
                <w:rFonts w:ascii="Arial" w:hAnsi="Arial" w:cs="Arial"/>
                <w:sz w:val="22"/>
                <w:szCs w:val="22"/>
                <w:u w:val="single"/>
                <w:lang w:eastAsia="es-ES_tradnl"/>
              </w:rPr>
              <w:t>16. SUBCONTRATACIÓN</w:t>
            </w:r>
            <w:r w:rsidRPr="00F94D31">
              <w:rPr>
                <w:rFonts w:ascii="Arial" w:hAnsi="Arial" w:cs="Arial"/>
              </w:rPr>
              <w:t xml:space="preserve"> </w:t>
            </w:r>
          </w:p>
          <w:p w:rsidR="00C508DD" w:rsidRPr="00F94D31" w:rsidRDefault="00C508DD" w:rsidP="00C508DD">
            <w:pPr>
              <w:jc w:val="both"/>
              <w:rPr>
                <w:rFonts w:ascii="Arial" w:hAnsi="Arial" w:cs="Arial"/>
                <w:sz w:val="22"/>
                <w:szCs w:val="22"/>
                <w:lang w:eastAsia="es-ES_tradnl"/>
              </w:rPr>
            </w:pPr>
          </w:p>
          <w:p w:rsidR="00C508DD" w:rsidRPr="00F94D31" w:rsidRDefault="00C508DD" w:rsidP="00C508DD">
            <w:pPr>
              <w:jc w:val="both"/>
              <w:rPr>
                <w:rFonts w:ascii="Arial" w:hAnsi="Arial" w:cs="Arial"/>
                <w:sz w:val="22"/>
                <w:szCs w:val="22"/>
                <w:lang w:eastAsia="es-ES_tradnl"/>
              </w:rPr>
            </w:pPr>
            <w:r w:rsidRPr="00F94D31">
              <w:rPr>
                <w:rFonts w:ascii="Arial" w:hAnsi="Arial" w:cs="Arial"/>
                <w:sz w:val="22"/>
                <w:szCs w:val="22"/>
                <w:lang w:eastAsia="es-ES_tradnl"/>
              </w:rPr>
              <w:t>El contratista podrá subcontratar parcialmente la ejecución de la obra hasta un límite del 40%.</w:t>
            </w:r>
          </w:p>
          <w:p w:rsidR="00735197" w:rsidRDefault="00735197" w:rsidP="00BB3654">
            <w:pPr>
              <w:jc w:val="both"/>
              <w:rPr>
                <w:rFonts w:ascii="Arial" w:hAnsi="Arial" w:cs="Arial"/>
                <w:sz w:val="22"/>
                <w:szCs w:val="22"/>
                <w:lang w:eastAsia="es-ES_tradnl"/>
              </w:rPr>
            </w:pPr>
          </w:p>
          <w:p w:rsidR="00735197" w:rsidRDefault="00735197" w:rsidP="00BB3654">
            <w:pPr>
              <w:jc w:val="both"/>
              <w:rPr>
                <w:rFonts w:ascii="Arial" w:hAnsi="Arial" w:cs="Arial"/>
                <w:sz w:val="22"/>
                <w:szCs w:val="22"/>
                <w:lang w:eastAsia="es-ES_tradnl"/>
              </w:rPr>
            </w:pPr>
          </w:p>
          <w:p w:rsidR="00735197" w:rsidRPr="00F94D31" w:rsidRDefault="00735197" w:rsidP="00BB3654">
            <w:pPr>
              <w:jc w:val="both"/>
              <w:rPr>
                <w:rFonts w:ascii="Arial" w:hAnsi="Arial" w:cs="Arial"/>
                <w:sz w:val="22"/>
                <w:szCs w:val="22"/>
                <w:lang w:eastAsia="es-ES_tradnl"/>
              </w:rPr>
            </w:pPr>
          </w:p>
          <w:p w:rsidR="002D7C19" w:rsidRPr="00F94D31" w:rsidRDefault="002D7C19" w:rsidP="00BB3654">
            <w:pPr>
              <w:jc w:val="both"/>
              <w:rPr>
                <w:rFonts w:ascii="Arial" w:hAnsi="Arial" w:cs="Arial"/>
                <w:sz w:val="22"/>
                <w:szCs w:val="22"/>
                <w:lang w:eastAsia="es-ES_tradnl"/>
              </w:rPr>
            </w:pPr>
          </w:p>
        </w:tc>
      </w:tr>
    </w:tbl>
    <w:p w:rsidR="00DB3131" w:rsidRDefault="00DB3131">
      <w:bookmarkStart w:id="1" w:name="_Toc302322986"/>
      <w:bookmarkStart w:id="2" w:name="_Toc302241522"/>
      <w:bookmarkStart w:id="3" w:name="_Toc302230303"/>
      <w:r>
        <w:br w:type="page"/>
      </w:r>
    </w:p>
    <w:tbl>
      <w:tblPr>
        <w:tblStyle w:val="Saretadunta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536"/>
      </w:tblGrid>
      <w:tr w:rsidR="004E64E4" w:rsidRPr="00F94D31" w:rsidTr="00DB3131">
        <w:tc>
          <w:tcPr>
            <w:tcW w:w="4219" w:type="dxa"/>
          </w:tcPr>
          <w:p w:rsidR="00C508DD" w:rsidRPr="00F94D31" w:rsidRDefault="00C508DD" w:rsidP="00F73C8B">
            <w:pPr>
              <w:jc w:val="both"/>
              <w:rPr>
                <w:rFonts w:ascii="Arial" w:hAnsi="Arial" w:cs="Arial"/>
                <w:b/>
                <w:sz w:val="22"/>
                <w:szCs w:val="22"/>
                <w:lang w:eastAsia="es-ES_tradnl"/>
              </w:rPr>
            </w:pPr>
            <w:r w:rsidRPr="00F94D31">
              <w:rPr>
                <w:rFonts w:ascii="Arial" w:hAnsi="Arial" w:cs="Arial"/>
                <w:b/>
                <w:sz w:val="22"/>
                <w:szCs w:val="22"/>
                <w:lang w:eastAsia="es-ES_tradnl"/>
              </w:rPr>
              <w:lastRenderedPageBreak/>
              <w:t xml:space="preserve">II.- </w:t>
            </w:r>
            <w:r w:rsidRPr="00F94D31">
              <w:rPr>
                <w:rFonts w:ascii="Arial" w:hAnsi="Arial" w:cs="Arial"/>
                <w:b/>
                <w:sz w:val="22"/>
                <w:szCs w:val="22"/>
                <w:u w:val="single"/>
                <w:lang w:eastAsia="es-ES_tradnl"/>
              </w:rPr>
              <w:t>KONTRATATZEKO PROZEDURA</w:t>
            </w:r>
            <w:bookmarkEnd w:id="1"/>
            <w:bookmarkEnd w:id="2"/>
            <w:bookmarkEnd w:id="3"/>
          </w:p>
          <w:p w:rsidR="00C508DD" w:rsidRPr="00F94D31" w:rsidRDefault="00C508DD" w:rsidP="004C3A41">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96540D">
            <w:pPr>
              <w:ind w:firstLine="17"/>
              <w:jc w:val="both"/>
              <w:rPr>
                <w:rFonts w:ascii="Arial" w:hAnsi="Arial" w:cs="Arial"/>
                <w:b/>
                <w:sz w:val="22"/>
                <w:szCs w:val="22"/>
                <w:lang w:val="es-ES_tradnl" w:eastAsia="es-ES_tradnl"/>
              </w:rPr>
            </w:pPr>
            <w:bookmarkStart w:id="4" w:name="_Toc298151179"/>
            <w:bookmarkStart w:id="5" w:name="_Toc298150258"/>
            <w:r w:rsidRPr="00F94D31">
              <w:rPr>
                <w:rFonts w:ascii="Arial" w:hAnsi="Arial" w:cs="Arial"/>
                <w:b/>
                <w:sz w:val="22"/>
                <w:szCs w:val="22"/>
                <w:lang w:val="es-ES_tradnl" w:eastAsia="es-ES_tradnl"/>
              </w:rPr>
              <w:t xml:space="preserve">II.- </w:t>
            </w:r>
            <w:r w:rsidRPr="00F94D31">
              <w:rPr>
                <w:rFonts w:ascii="Arial" w:hAnsi="Arial" w:cs="Arial"/>
                <w:b/>
                <w:sz w:val="22"/>
                <w:szCs w:val="22"/>
                <w:u w:val="single"/>
                <w:lang w:val="es-ES_tradnl" w:eastAsia="es-ES_tradnl"/>
              </w:rPr>
              <w:t>PROCEDIMIENTO PARA CONTRATAR</w:t>
            </w:r>
            <w:bookmarkEnd w:id="4"/>
            <w:bookmarkEnd w:id="5"/>
          </w:p>
          <w:p w:rsidR="00C508DD" w:rsidRPr="00F94D31" w:rsidRDefault="00C508DD" w:rsidP="00BB3654">
            <w:pPr>
              <w:ind w:firstLine="708"/>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t>1.- ESLEIPENAREN PROZEDURA</w:t>
            </w:r>
          </w:p>
          <w:p w:rsidR="00C508DD" w:rsidRPr="00F94D31" w:rsidRDefault="00C508DD" w:rsidP="00F73C8B">
            <w:pPr>
              <w:jc w:val="both"/>
              <w:rPr>
                <w:rFonts w:ascii="Arial" w:hAnsi="Arial" w:cs="Arial"/>
                <w:sz w:val="22"/>
                <w:szCs w:val="22"/>
                <w:u w:val="single"/>
                <w:lang w:eastAsia="es-ES_tradnl"/>
              </w:rPr>
            </w:pPr>
          </w:p>
          <w:p w:rsidR="00C508DD" w:rsidRPr="00F94D31" w:rsidRDefault="00C508DD" w:rsidP="00F73C8B">
            <w:pPr>
              <w:jc w:val="both"/>
              <w:rPr>
                <w:rFonts w:ascii="Arial" w:hAnsi="Arial" w:cs="Arial"/>
                <w:sz w:val="22"/>
                <w:szCs w:val="22"/>
                <w:lang w:eastAsia="es-ES_tradnl"/>
              </w:rPr>
            </w:pPr>
            <w:bookmarkStart w:id="6" w:name="_Toc302322987"/>
            <w:bookmarkStart w:id="7" w:name="_Toc302241523"/>
            <w:bookmarkStart w:id="8" w:name="_Toc302230304"/>
            <w:r w:rsidRPr="00F94D31">
              <w:rPr>
                <w:rFonts w:ascii="Arial" w:hAnsi="Arial" w:cs="Arial"/>
                <w:sz w:val="22"/>
                <w:szCs w:val="22"/>
                <w:lang w:eastAsia="es-ES_tradnl"/>
              </w:rPr>
              <w:t>Kontratu honen esleipena prozedura ireki bidez egingo da.</w:t>
            </w:r>
            <w:bookmarkEnd w:id="6"/>
            <w:bookmarkEnd w:id="7"/>
            <w:bookmarkEnd w:id="8"/>
          </w:p>
          <w:p w:rsidR="00C508DD" w:rsidRPr="00F94D31" w:rsidRDefault="00C508DD" w:rsidP="00F73C8B">
            <w:pPr>
              <w:jc w:val="both"/>
              <w:rPr>
                <w:rFonts w:ascii="Arial" w:hAnsi="Arial" w:cs="Arial"/>
                <w:sz w:val="22"/>
                <w:szCs w:val="22"/>
                <w:lang w:eastAsia="es-ES_tradnl"/>
              </w:rPr>
            </w:pPr>
          </w:p>
          <w:p w:rsidR="00C508DD" w:rsidRPr="00F94D31" w:rsidRDefault="00C508DD" w:rsidP="00F73C8B">
            <w:pPr>
              <w:jc w:val="both"/>
              <w:rPr>
                <w:rFonts w:ascii="Arial" w:hAnsi="Arial" w:cs="Arial"/>
                <w:sz w:val="22"/>
                <w:szCs w:val="22"/>
                <w:lang w:eastAsia="es-ES_tradnl"/>
              </w:rPr>
            </w:pPr>
            <w:r w:rsidRPr="00F94D31">
              <w:rPr>
                <w:rFonts w:ascii="Arial" w:hAnsi="Arial" w:cs="Arial"/>
                <w:sz w:val="22"/>
                <w:szCs w:val="22"/>
                <w:lang w:eastAsia="es-ES_tradnl"/>
              </w:rPr>
              <w:t>Kontratuaren esleipenaren oinarri gisa erabiliko diren eskaintzak balioesteko irizpideak eta esleitzen zaien haztapena honako hauek dira:</w:t>
            </w:r>
          </w:p>
          <w:p w:rsidR="00C508DD" w:rsidRPr="00F94D31" w:rsidRDefault="00C508DD" w:rsidP="00F73C8B">
            <w:pPr>
              <w:jc w:val="both"/>
              <w:rPr>
                <w:rFonts w:ascii="Arial" w:hAnsi="Arial" w:cs="Arial"/>
                <w:sz w:val="22"/>
                <w:szCs w:val="22"/>
                <w:lang w:eastAsia="es-ES_tradnl"/>
              </w:rPr>
            </w:pPr>
          </w:p>
          <w:p w:rsidR="00C508DD" w:rsidRPr="00F94D31" w:rsidRDefault="00C508DD" w:rsidP="00342918">
            <w:pPr>
              <w:ind w:left="357" w:hanging="340"/>
              <w:rPr>
                <w:rFonts w:ascii="Arial" w:hAnsi="Arial" w:cs="Arial"/>
                <w:sz w:val="22"/>
                <w:szCs w:val="22"/>
                <w:lang w:val="eu-ES" w:eastAsia="es-ES_tradnl"/>
              </w:rPr>
            </w:pPr>
            <w:r w:rsidRPr="00F94D31">
              <w:rPr>
                <w:rFonts w:ascii="Arial" w:hAnsi="Arial" w:cs="Arial"/>
                <w:lang w:val="eu-ES" w:eastAsia="es-ES_tradnl"/>
              </w:rPr>
              <w:t>1</w:t>
            </w:r>
            <w:r w:rsidRPr="00F94D31">
              <w:rPr>
                <w:rFonts w:ascii="Arial" w:hAnsi="Arial" w:cs="Arial"/>
                <w:sz w:val="22"/>
                <w:szCs w:val="22"/>
                <w:lang w:val="eu-ES" w:eastAsia="es-ES_tradnl"/>
              </w:rPr>
              <w:t>.- Eskaintza ekonomikoa: 80 puntu</w:t>
            </w:r>
          </w:p>
          <w:p w:rsidR="00140F19" w:rsidRPr="00F94D31" w:rsidRDefault="00140F19" w:rsidP="00140F19">
            <w:pPr>
              <w:ind w:left="357" w:hanging="340"/>
              <w:rPr>
                <w:rFonts w:ascii="Arial" w:hAnsi="Arial" w:cs="Arial"/>
                <w:sz w:val="22"/>
                <w:szCs w:val="22"/>
                <w:lang w:val="eu-ES" w:eastAsia="es-ES_tradnl"/>
              </w:rPr>
            </w:pPr>
            <w:r w:rsidRPr="00F94D31">
              <w:rPr>
                <w:rFonts w:ascii="Arial" w:hAnsi="Arial" w:cs="Arial"/>
                <w:sz w:val="22"/>
                <w:szCs w:val="22"/>
                <w:lang w:val="eu-ES" w:eastAsia="es-ES_tradnl"/>
              </w:rPr>
              <w:t>2.- Egikaritze-epea: 5 punt</w:t>
            </w:r>
            <w:r w:rsidR="00583D8F" w:rsidRPr="00F94D31">
              <w:rPr>
                <w:rFonts w:ascii="Arial" w:hAnsi="Arial" w:cs="Arial"/>
                <w:sz w:val="22"/>
                <w:szCs w:val="22"/>
                <w:lang w:val="eu-ES" w:eastAsia="es-ES_tradnl"/>
              </w:rPr>
              <w:t>u</w:t>
            </w:r>
          </w:p>
          <w:p w:rsidR="00C508DD" w:rsidRPr="00F94D31" w:rsidRDefault="00583D8F" w:rsidP="00342918">
            <w:pPr>
              <w:ind w:left="357" w:hanging="340"/>
              <w:rPr>
                <w:rFonts w:ascii="Arial" w:hAnsi="Arial" w:cs="Arial"/>
                <w:sz w:val="22"/>
                <w:szCs w:val="22"/>
                <w:lang w:val="eu-ES" w:eastAsia="es-ES_tradnl"/>
              </w:rPr>
            </w:pPr>
            <w:r w:rsidRPr="00F94D31">
              <w:rPr>
                <w:rFonts w:ascii="Arial" w:hAnsi="Arial" w:cs="Arial"/>
                <w:sz w:val="22"/>
                <w:szCs w:val="22"/>
                <w:lang w:val="eu-ES" w:eastAsia="es-ES_tradnl"/>
              </w:rPr>
              <w:t>3</w:t>
            </w:r>
            <w:r w:rsidR="00C508DD" w:rsidRPr="00F94D31">
              <w:rPr>
                <w:rFonts w:ascii="Arial" w:hAnsi="Arial" w:cs="Arial"/>
                <w:sz w:val="22"/>
                <w:szCs w:val="22"/>
                <w:lang w:val="eu-ES" w:eastAsia="es-ES_tradnl"/>
              </w:rPr>
              <w:t>.- Hobekuntzak: 10 puntu</w:t>
            </w:r>
          </w:p>
          <w:p w:rsidR="00C508DD" w:rsidRPr="00F94D31" w:rsidRDefault="00C508DD" w:rsidP="00F73C8B">
            <w:pPr>
              <w:jc w:val="both"/>
              <w:rPr>
                <w:rFonts w:ascii="Arial" w:hAnsi="Arial" w:cs="Arial"/>
                <w:sz w:val="22"/>
                <w:szCs w:val="22"/>
                <w:lang w:val="eu-ES" w:eastAsia="es-ES_tradnl"/>
              </w:rPr>
            </w:pPr>
          </w:p>
          <w:p w:rsidR="00C508DD" w:rsidRPr="00F94D31" w:rsidRDefault="00C508DD" w:rsidP="00342918">
            <w:pPr>
              <w:jc w:val="both"/>
              <w:rPr>
                <w:rFonts w:ascii="Arial" w:hAnsi="Arial" w:cs="Arial"/>
                <w:sz w:val="22"/>
                <w:szCs w:val="22"/>
                <w:lang w:val="eu-ES" w:eastAsia="es-ES_tradnl"/>
              </w:rPr>
            </w:pPr>
            <w:r w:rsidRPr="00F94D31">
              <w:rPr>
                <w:rFonts w:ascii="Arial" w:hAnsi="Arial" w:cs="Arial"/>
                <w:sz w:val="22"/>
                <w:szCs w:val="22"/>
                <w:lang w:val="eu-ES" w:eastAsia="es-ES_tradnl"/>
              </w:rPr>
              <w:t>Aipatu irizpideen artean, balio-judizio baten arabera izan eta automatikoki antzematen direnak baino lehenago balioetsiko direnak, honako hauek dira:</w:t>
            </w:r>
          </w:p>
          <w:p w:rsidR="00C508DD" w:rsidRPr="00F94D31" w:rsidRDefault="00C508DD" w:rsidP="00F73C8B">
            <w:pPr>
              <w:jc w:val="both"/>
              <w:rPr>
                <w:rFonts w:ascii="Arial" w:hAnsi="Arial" w:cs="Arial"/>
                <w:sz w:val="22"/>
                <w:szCs w:val="22"/>
                <w:lang w:val="eu-ES" w:eastAsia="es-ES_tradnl"/>
              </w:rPr>
            </w:pPr>
          </w:p>
          <w:p w:rsidR="00E1658B" w:rsidRPr="00F94D31" w:rsidRDefault="005D69F2" w:rsidP="00342918">
            <w:pPr>
              <w:jc w:val="both"/>
              <w:rPr>
                <w:rFonts w:ascii="Arial" w:hAnsi="Arial" w:cs="Arial"/>
                <w:bCs/>
                <w:sz w:val="22"/>
                <w:szCs w:val="22"/>
                <w:lang w:val="es-ES_tradnl" w:eastAsia="es-ES_tradnl"/>
              </w:rPr>
            </w:pPr>
            <w:r w:rsidRPr="00F94D31">
              <w:rPr>
                <w:rFonts w:ascii="Arial" w:hAnsi="Arial" w:cs="Arial"/>
                <w:sz w:val="22"/>
                <w:szCs w:val="22"/>
                <w:lang w:val="eu-ES" w:eastAsia="es-ES_tradnl"/>
              </w:rPr>
              <w:t>3</w:t>
            </w:r>
            <w:r w:rsidR="00C508DD" w:rsidRPr="00F94D31">
              <w:rPr>
                <w:rFonts w:ascii="Arial" w:hAnsi="Arial" w:cs="Arial"/>
                <w:sz w:val="22"/>
                <w:szCs w:val="22"/>
                <w:lang w:val="eu-ES" w:eastAsia="es-ES_tradnl"/>
              </w:rPr>
              <w:t>- Hobekuntzak. Kontuan hartuko dira Kontratazio mahaiaren iritziz kontratua hobetsiko luketen beste hobekuntza batzuk.</w:t>
            </w:r>
            <w:r w:rsidR="00E1658B" w:rsidRPr="00F94D31">
              <w:rPr>
                <w:rFonts w:ascii="Arial" w:hAnsi="Arial" w:cs="Arial"/>
                <w:sz w:val="22"/>
                <w:szCs w:val="22"/>
                <w:lang w:val="eu-ES" w:eastAsia="es-ES_tradnl"/>
              </w:rPr>
              <w:t xml:space="preserve"> </w:t>
            </w:r>
            <w:r w:rsidR="00E1658B" w:rsidRPr="00F94D31">
              <w:rPr>
                <w:rFonts w:ascii="Arial" w:hAnsi="Arial" w:cs="Arial"/>
                <w:bCs/>
                <w:sz w:val="22"/>
                <w:szCs w:val="22"/>
                <w:lang w:val="es-ES_tradnl" w:eastAsia="es-ES_tradnl"/>
              </w:rPr>
              <w:t>Halaber, lan-programa bat aurkeztu beharko da, laneko fase desberdinak zein eratan exekutatuko diren zehaztuko dueña.</w:t>
            </w:r>
          </w:p>
          <w:p w:rsidR="00C508DD" w:rsidRPr="00F94D31" w:rsidRDefault="00C508DD" w:rsidP="00342918">
            <w:pPr>
              <w:jc w:val="both"/>
              <w:rPr>
                <w:rFonts w:ascii="Arial" w:hAnsi="Arial" w:cs="Arial"/>
                <w:bCs/>
                <w:sz w:val="22"/>
                <w:szCs w:val="22"/>
                <w:lang w:val="es-ES_tradnl" w:eastAsia="es-ES_tradnl"/>
              </w:rPr>
            </w:pPr>
          </w:p>
          <w:p w:rsidR="00C508DD" w:rsidRPr="00F94D31" w:rsidRDefault="00C508DD" w:rsidP="00342918">
            <w:pPr>
              <w:jc w:val="both"/>
              <w:rPr>
                <w:rFonts w:ascii="Arial" w:hAnsi="Arial" w:cs="Arial"/>
                <w:sz w:val="22"/>
                <w:szCs w:val="22"/>
                <w:lang w:val="eu-ES" w:eastAsia="es-ES_tradnl"/>
              </w:rPr>
            </w:pPr>
            <w:r w:rsidRPr="00F94D31">
              <w:rPr>
                <w:rFonts w:ascii="Arial" w:hAnsi="Arial" w:cs="Arial"/>
                <w:sz w:val="22"/>
                <w:szCs w:val="22"/>
                <w:lang w:val="eu-ES" w:eastAsia="es-ES_tradnl"/>
              </w:rPr>
              <w:t>Automatikoki antzematen diren irizpideak, jarraian adierazten direnak, honako formula hauek aplikatuz balioetsiko dira</w:t>
            </w:r>
            <w:r w:rsidR="004A4061" w:rsidRPr="00F94D31">
              <w:rPr>
                <w:rFonts w:ascii="Arial" w:hAnsi="Arial" w:cs="Arial"/>
                <w:sz w:val="22"/>
                <w:szCs w:val="22"/>
                <w:lang w:val="eu-ES" w:eastAsia="es-ES_tradnl"/>
              </w:rPr>
              <w:t>.</w:t>
            </w:r>
          </w:p>
          <w:p w:rsidR="00C508DD" w:rsidRPr="00F94D31" w:rsidRDefault="00C508DD" w:rsidP="00342918">
            <w:pPr>
              <w:jc w:val="both"/>
              <w:rPr>
                <w:rFonts w:ascii="Arial" w:hAnsi="Arial" w:cs="Arial"/>
                <w:sz w:val="22"/>
                <w:szCs w:val="22"/>
                <w:lang w:val="eu-ES" w:eastAsia="es-ES_tradnl"/>
              </w:rPr>
            </w:pPr>
          </w:p>
          <w:p w:rsidR="00C508DD" w:rsidRPr="00F94D31" w:rsidRDefault="00C508DD" w:rsidP="00342918">
            <w:pPr>
              <w:jc w:val="both"/>
              <w:rPr>
                <w:rFonts w:ascii="Arial" w:hAnsi="Arial" w:cs="Arial"/>
                <w:bCs/>
                <w:sz w:val="22"/>
                <w:szCs w:val="22"/>
                <w:lang w:val="eu-ES" w:eastAsia="es-ES_tradnl"/>
              </w:rPr>
            </w:pPr>
            <w:r w:rsidRPr="00F94D31">
              <w:rPr>
                <w:rFonts w:ascii="Arial" w:hAnsi="Arial" w:cs="Arial"/>
                <w:bCs/>
                <w:sz w:val="22"/>
                <w:szCs w:val="22"/>
                <w:lang w:val="eu-ES" w:eastAsia="es-ES_tradnl"/>
              </w:rPr>
              <w:t>1.-</w:t>
            </w:r>
            <w:r w:rsidRPr="00F94D31">
              <w:rPr>
                <w:rFonts w:ascii="Arial" w:hAnsi="Arial" w:cs="Arial"/>
                <w:bCs/>
                <w:sz w:val="22"/>
                <w:szCs w:val="22"/>
                <w:lang w:val="eu-ES" w:eastAsia="es-ES_tradnl"/>
              </w:rPr>
              <w:tab/>
              <w:t>Prezioa: proposamenik merkeenari laurogei (80) puntu emango zaizkio, salbu eta balio ez-normalak edo neurrigabekoak baditu.</w:t>
            </w:r>
          </w:p>
          <w:p w:rsidR="002444EC" w:rsidRPr="00F94D31" w:rsidRDefault="002444EC" w:rsidP="00342918">
            <w:pPr>
              <w:jc w:val="both"/>
              <w:rPr>
                <w:rFonts w:ascii="Arial" w:hAnsi="Arial" w:cs="Arial"/>
                <w:sz w:val="22"/>
                <w:szCs w:val="22"/>
                <w:lang w:val="eu-ES"/>
              </w:rPr>
            </w:pPr>
          </w:p>
          <w:p w:rsidR="00C508DD" w:rsidRPr="00F94D31" w:rsidRDefault="00C508DD" w:rsidP="00342918">
            <w:pPr>
              <w:jc w:val="both"/>
              <w:rPr>
                <w:rFonts w:ascii="Arial" w:hAnsi="Arial" w:cs="Arial"/>
                <w:sz w:val="22"/>
                <w:szCs w:val="22"/>
              </w:rPr>
            </w:pPr>
            <w:r w:rsidRPr="00F94D31">
              <w:rPr>
                <w:rFonts w:ascii="Arial" w:hAnsi="Arial" w:cs="Arial"/>
                <w:sz w:val="22"/>
                <w:szCs w:val="22"/>
              </w:rPr>
              <w:t>Ezinbestekoa izango da xehatutako proposamen ekonomikoa aurkeztea,  erreferentzia-aurrekontua jarraituta.</w:t>
            </w:r>
          </w:p>
          <w:p w:rsidR="00C508DD" w:rsidRPr="00F94D31" w:rsidRDefault="00C508DD" w:rsidP="00342918">
            <w:pPr>
              <w:jc w:val="both"/>
              <w:rPr>
                <w:rFonts w:ascii="Arial" w:hAnsi="Arial" w:cs="Arial"/>
                <w:sz w:val="22"/>
                <w:szCs w:val="22"/>
              </w:rPr>
            </w:pPr>
          </w:p>
          <w:p w:rsidR="00C508DD" w:rsidRPr="00F94D31" w:rsidRDefault="00C508DD" w:rsidP="00342918">
            <w:pPr>
              <w:jc w:val="both"/>
              <w:rPr>
                <w:rFonts w:ascii="Arial" w:hAnsi="Arial" w:cs="Arial"/>
                <w:sz w:val="22"/>
                <w:szCs w:val="22"/>
              </w:rPr>
            </w:pPr>
            <w:r w:rsidRPr="00F94D31">
              <w:rPr>
                <w:rFonts w:ascii="Arial" w:hAnsi="Arial" w:cs="Arial"/>
                <w:sz w:val="22"/>
                <w:szCs w:val="22"/>
                <w:lang w:val="eu-ES"/>
              </w:rPr>
              <w:t xml:space="preserve">Puntuaziorik handiena emango zaio prezio merkeena eskaintzen duen proposamenari eta gainontzeko proposamenen puntuazioa ateratzen da gehiengo puntuazioari formula honetatik ateratzen dena: prezio merkeena duen eskaintzaren eta baloratzen den lizitatzailearen eskaintzaren arteko zatidura bider irizpideari aplikatu dakizkiokeen puntuen kopuru osoa, ateratzen den emaitza. </w:t>
            </w:r>
            <w:r w:rsidRPr="00F94D31">
              <w:rPr>
                <w:rFonts w:ascii="Arial" w:hAnsi="Arial" w:cs="Arial"/>
                <w:sz w:val="22"/>
                <w:szCs w:val="22"/>
              </w:rPr>
              <w:t>Hau da,</w:t>
            </w:r>
          </w:p>
          <w:p w:rsidR="00C508DD" w:rsidRPr="00F94D31" w:rsidRDefault="00C508DD" w:rsidP="00342918">
            <w:pPr>
              <w:jc w:val="both"/>
              <w:rPr>
                <w:rFonts w:ascii="Arial" w:hAnsi="Arial" w:cs="Arial"/>
                <w:sz w:val="22"/>
                <w:szCs w:val="22"/>
              </w:rPr>
            </w:pPr>
          </w:p>
          <w:p w:rsidR="00C508DD" w:rsidRPr="00F94D31" w:rsidRDefault="00C508DD" w:rsidP="00342918">
            <w:pPr>
              <w:jc w:val="both"/>
              <w:rPr>
                <w:rFonts w:ascii="Arial" w:hAnsi="Arial" w:cs="Arial"/>
                <w:sz w:val="22"/>
                <w:szCs w:val="22"/>
              </w:rPr>
            </w:pPr>
            <w:r w:rsidRPr="00F94D31">
              <w:rPr>
                <w:rFonts w:ascii="Arial" w:hAnsi="Arial" w:cs="Arial"/>
                <w:sz w:val="22"/>
                <w:szCs w:val="22"/>
              </w:rPr>
              <w:t>Pl=(Ob/Ol)x80</w:t>
            </w:r>
          </w:p>
          <w:p w:rsidR="00C508DD" w:rsidRPr="00F94D31" w:rsidRDefault="00C508DD" w:rsidP="00342918">
            <w:pPr>
              <w:jc w:val="both"/>
              <w:rPr>
                <w:rFonts w:ascii="Arial" w:hAnsi="Arial" w:cs="Arial"/>
                <w:sz w:val="22"/>
                <w:szCs w:val="22"/>
              </w:rPr>
            </w:pPr>
          </w:p>
          <w:p w:rsidR="00C508DD" w:rsidRPr="00F94D31" w:rsidRDefault="00C508DD" w:rsidP="00342918">
            <w:pPr>
              <w:jc w:val="both"/>
              <w:rPr>
                <w:rFonts w:ascii="Arial" w:hAnsi="Arial" w:cs="Arial"/>
                <w:sz w:val="22"/>
                <w:szCs w:val="22"/>
              </w:rPr>
            </w:pPr>
            <w:r w:rsidRPr="00F94D31">
              <w:rPr>
                <w:rFonts w:ascii="Arial" w:hAnsi="Arial" w:cs="Arial"/>
                <w:sz w:val="22"/>
                <w:szCs w:val="22"/>
              </w:rPr>
              <w:t>Non-eta:</w:t>
            </w:r>
          </w:p>
          <w:p w:rsidR="00C508DD" w:rsidRPr="00F94D31" w:rsidRDefault="00C508DD" w:rsidP="00342918">
            <w:pPr>
              <w:jc w:val="both"/>
              <w:rPr>
                <w:rFonts w:ascii="Arial" w:hAnsi="Arial" w:cs="Arial"/>
                <w:sz w:val="22"/>
                <w:szCs w:val="22"/>
              </w:rPr>
            </w:pPr>
            <w:r w:rsidRPr="00F94D31">
              <w:rPr>
                <w:rFonts w:ascii="Arial" w:hAnsi="Arial" w:cs="Arial"/>
                <w:sz w:val="22"/>
                <w:szCs w:val="22"/>
              </w:rPr>
              <w:t>Pl: lizitatzailearen puntuazioa</w:t>
            </w:r>
          </w:p>
          <w:p w:rsidR="00C508DD" w:rsidRPr="00F94D31" w:rsidRDefault="00C508DD" w:rsidP="00342918">
            <w:pPr>
              <w:jc w:val="both"/>
              <w:rPr>
                <w:rFonts w:ascii="Arial" w:hAnsi="Arial" w:cs="Arial"/>
                <w:sz w:val="22"/>
                <w:szCs w:val="22"/>
              </w:rPr>
            </w:pPr>
            <w:r w:rsidRPr="00F94D31">
              <w:rPr>
                <w:rFonts w:ascii="Arial" w:hAnsi="Arial" w:cs="Arial"/>
                <w:sz w:val="22"/>
                <w:szCs w:val="22"/>
              </w:rPr>
              <w:t>Ob: eskaintzarik txikiena</w:t>
            </w:r>
          </w:p>
          <w:p w:rsidR="00C508DD" w:rsidRPr="00F94D31" w:rsidRDefault="00C508DD" w:rsidP="00342918">
            <w:pPr>
              <w:jc w:val="both"/>
              <w:rPr>
                <w:rFonts w:ascii="Arial" w:hAnsi="Arial" w:cs="Arial"/>
                <w:sz w:val="22"/>
                <w:szCs w:val="22"/>
              </w:rPr>
            </w:pPr>
            <w:r w:rsidRPr="00F94D31">
              <w:rPr>
                <w:rFonts w:ascii="Arial" w:hAnsi="Arial" w:cs="Arial"/>
                <w:sz w:val="22"/>
                <w:szCs w:val="22"/>
              </w:rPr>
              <w:t>Ol: lizitatzailearen eskaintza</w:t>
            </w:r>
          </w:p>
          <w:p w:rsidR="002444EC" w:rsidRPr="00F94D31" w:rsidRDefault="002444EC" w:rsidP="00342918">
            <w:pPr>
              <w:jc w:val="both"/>
              <w:rPr>
                <w:rFonts w:ascii="Arial" w:hAnsi="Arial" w:cs="Arial"/>
                <w:sz w:val="22"/>
                <w:szCs w:val="22"/>
              </w:rPr>
            </w:pPr>
          </w:p>
          <w:p w:rsidR="002444EC" w:rsidRPr="00F94D31" w:rsidRDefault="002444EC" w:rsidP="002444EC">
            <w:pPr>
              <w:jc w:val="both"/>
              <w:rPr>
                <w:rFonts w:ascii="Arial" w:hAnsi="Arial" w:cs="Arial"/>
                <w:spacing w:val="-2"/>
                <w:sz w:val="22"/>
                <w:szCs w:val="22"/>
                <w:lang w:val="eu-ES"/>
              </w:rPr>
            </w:pPr>
            <w:r w:rsidRPr="00F94D31">
              <w:rPr>
                <w:rFonts w:ascii="Arial" w:hAnsi="Arial" w:cs="Arial"/>
                <w:spacing w:val="-2"/>
                <w:sz w:val="22"/>
                <w:szCs w:val="22"/>
                <w:lang w:val="eu-ES"/>
              </w:rPr>
              <w:t>Eskaintzak neurrigabeak edo anormalak direla eta proposamenak ezin litezkeela bete uste izateko kontuan hartuko diren mugak, Herri Administrazioen Kontratuei buruzko Legearen Araudi Orokorreko 85. artikuluan eta hurrengoetan xedatutako parametro objektiboek zehaztuko dizkigute, beti ere aurkeztu diren eskaintza onargarrien multzoarekin alderatuta.</w:t>
            </w:r>
          </w:p>
          <w:p w:rsidR="00140F19" w:rsidRPr="00F94D31" w:rsidRDefault="00140F19" w:rsidP="00140F19">
            <w:pPr>
              <w:jc w:val="both"/>
              <w:rPr>
                <w:rFonts w:ascii="Arial" w:hAnsi="Arial" w:cs="Arial"/>
                <w:sz w:val="22"/>
                <w:szCs w:val="22"/>
                <w:lang w:val="eu-ES"/>
              </w:rPr>
            </w:pPr>
          </w:p>
          <w:p w:rsidR="00140F19" w:rsidRPr="00F94D31" w:rsidRDefault="00230EF2" w:rsidP="00140F19">
            <w:pPr>
              <w:jc w:val="both"/>
              <w:rPr>
                <w:rFonts w:ascii="Arial" w:hAnsi="Arial" w:cs="Arial"/>
                <w:sz w:val="22"/>
                <w:szCs w:val="22"/>
                <w:lang w:val="eu-ES"/>
              </w:rPr>
            </w:pPr>
            <w:r>
              <w:rPr>
                <w:rFonts w:ascii="Arial" w:hAnsi="Arial" w:cs="Arial"/>
                <w:sz w:val="22"/>
                <w:szCs w:val="22"/>
                <w:lang w:val="eu-ES"/>
              </w:rPr>
              <w:t>2.- Egikaritze-epea: I.2</w:t>
            </w:r>
            <w:r w:rsidR="00140F19" w:rsidRPr="00F94D31">
              <w:rPr>
                <w:rFonts w:ascii="Arial" w:hAnsi="Arial" w:cs="Arial"/>
                <w:sz w:val="22"/>
                <w:szCs w:val="22"/>
                <w:lang w:val="eu-ES"/>
              </w:rPr>
              <w:t xml:space="preserve"> klausulan ezarritako epetik </w:t>
            </w:r>
            <w:r w:rsidR="00DA7B35" w:rsidRPr="00F94D31">
              <w:rPr>
                <w:rFonts w:ascii="Arial" w:hAnsi="Arial" w:cs="Arial"/>
                <w:sz w:val="22"/>
                <w:szCs w:val="22"/>
                <w:lang w:val="eu-ES"/>
              </w:rPr>
              <w:t xml:space="preserve">zazpi </w:t>
            </w:r>
            <w:r w:rsidR="00140F19" w:rsidRPr="00F94D31">
              <w:rPr>
                <w:rFonts w:ascii="Arial" w:hAnsi="Arial" w:cs="Arial"/>
                <w:sz w:val="22"/>
                <w:szCs w:val="22"/>
                <w:lang w:val="eu-ES"/>
              </w:rPr>
              <w:t>egunen beherapen bakoitzeko puntu bat (1), gehien jota bost (5) puntu.</w:t>
            </w:r>
          </w:p>
          <w:p w:rsidR="00C508DD" w:rsidRPr="00F94D31" w:rsidRDefault="00C508DD" w:rsidP="00F73C8B">
            <w:pPr>
              <w:jc w:val="both"/>
              <w:rPr>
                <w:rFonts w:ascii="Arial" w:hAnsi="Arial" w:cs="Arial"/>
                <w:spacing w:val="-2"/>
                <w:sz w:val="22"/>
                <w:szCs w:val="22"/>
                <w:lang w:val="eu-ES"/>
              </w:rPr>
            </w:pPr>
          </w:p>
          <w:p w:rsidR="00C508DD" w:rsidRPr="00F94D31" w:rsidRDefault="00C508DD" w:rsidP="001F348B">
            <w:pPr>
              <w:jc w:val="both"/>
              <w:rPr>
                <w:rFonts w:ascii="Arial" w:hAnsi="Arial" w:cs="Arial"/>
                <w:b/>
                <w:sz w:val="22"/>
                <w:szCs w:val="22"/>
                <w:lang w:val="eu-ES" w:eastAsia="es-ES_tradnl"/>
              </w:rPr>
            </w:pPr>
          </w:p>
        </w:tc>
        <w:tc>
          <w:tcPr>
            <w:tcW w:w="284" w:type="dxa"/>
          </w:tcPr>
          <w:p w:rsidR="00C508DD" w:rsidRPr="00F94D31" w:rsidRDefault="00C508DD" w:rsidP="001F5195">
            <w:pPr>
              <w:jc w:val="both"/>
              <w:rPr>
                <w:rFonts w:ascii="Arial" w:hAnsi="Arial" w:cs="Arial"/>
                <w:b/>
                <w:sz w:val="22"/>
                <w:szCs w:val="22"/>
                <w:lang w:val="eu-ES" w:eastAsia="es-ES_tradnl"/>
              </w:rPr>
            </w:pPr>
          </w:p>
        </w:tc>
        <w:tc>
          <w:tcPr>
            <w:tcW w:w="4536" w:type="dxa"/>
          </w:tcPr>
          <w:p w:rsidR="00C508DD" w:rsidRPr="00F94D31" w:rsidRDefault="00C508DD" w:rsidP="0096540D">
            <w:pPr>
              <w:ind w:firstLine="17"/>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1.- PROCEDIMIENTO DE ADJUDICACION</w:t>
            </w:r>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BB3654">
            <w:pPr>
              <w:jc w:val="both"/>
              <w:rPr>
                <w:rFonts w:ascii="Arial" w:hAnsi="Arial" w:cs="Arial"/>
                <w:sz w:val="22"/>
                <w:szCs w:val="22"/>
                <w:lang w:val="es-ES_tradnl" w:eastAsia="es-ES_tradnl"/>
              </w:rPr>
            </w:pPr>
            <w:bookmarkStart w:id="9" w:name="_Toc298151180"/>
            <w:bookmarkStart w:id="10" w:name="_Toc298150259"/>
            <w:r w:rsidRPr="00F94D31">
              <w:rPr>
                <w:rFonts w:ascii="Arial" w:hAnsi="Arial" w:cs="Arial"/>
                <w:sz w:val="22"/>
                <w:szCs w:val="22"/>
                <w:lang w:val="es-ES_tradnl" w:eastAsia="es-ES_tradnl"/>
              </w:rPr>
              <w:t>La adjudicación del presente contrato se realizará por procedimiento abierto.</w:t>
            </w:r>
            <w:bookmarkEnd w:id="9"/>
            <w:bookmarkEnd w:id="10"/>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Los criterios de valoración de las ofertas que han de servir de base para la adjudicación del contrato y la ponderación que se les atribuye son los siguientes: </w:t>
            </w:r>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342918">
            <w:pPr>
              <w:ind w:left="357" w:hanging="340"/>
              <w:rPr>
                <w:rFonts w:ascii="Arial" w:hAnsi="Arial" w:cs="Arial"/>
                <w:sz w:val="22"/>
                <w:szCs w:val="22"/>
                <w:lang w:val="es-ES_tradnl" w:eastAsia="es-ES_tradnl"/>
              </w:rPr>
            </w:pPr>
            <w:r w:rsidRPr="00F94D31">
              <w:rPr>
                <w:rFonts w:ascii="Arial" w:hAnsi="Arial" w:cs="Arial"/>
                <w:sz w:val="22"/>
                <w:szCs w:val="22"/>
                <w:lang w:val="es-ES_tradnl" w:eastAsia="es-ES_tradnl"/>
              </w:rPr>
              <w:t>1.- Oferta Económica: 80 puntos</w:t>
            </w:r>
          </w:p>
          <w:p w:rsidR="00140F19" w:rsidRPr="00F94D31" w:rsidRDefault="00140F19" w:rsidP="00140F19">
            <w:pPr>
              <w:ind w:left="357" w:hanging="340"/>
              <w:rPr>
                <w:rFonts w:ascii="Arial" w:hAnsi="Arial" w:cs="Arial"/>
                <w:sz w:val="22"/>
                <w:szCs w:val="22"/>
                <w:lang w:val="es-ES_tradnl" w:eastAsia="es-ES_tradnl"/>
              </w:rPr>
            </w:pPr>
            <w:r w:rsidRPr="00F94D31">
              <w:rPr>
                <w:rFonts w:ascii="Arial" w:hAnsi="Arial" w:cs="Arial"/>
                <w:sz w:val="22"/>
                <w:szCs w:val="22"/>
                <w:lang w:val="es-ES_tradnl" w:eastAsia="es-ES_tradnl"/>
              </w:rPr>
              <w:t>2.- Plazo de ejecución: 5 puntos</w:t>
            </w:r>
          </w:p>
          <w:p w:rsidR="00C508DD" w:rsidRPr="00F94D31" w:rsidRDefault="00583D8F" w:rsidP="00342918">
            <w:pPr>
              <w:ind w:left="357" w:hanging="340"/>
              <w:rPr>
                <w:rFonts w:ascii="Arial" w:hAnsi="Arial" w:cs="Arial"/>
                <w:sz w:val="22"/>
                <w:szCs w:val="22"/>
                <w:lang w:val="es-ES_tradnl" w:eastAsia="es-ES_tradnl"/>
              </w:rPr>
            </w:pPr>
            <w:r w:rsidRPr="00F94D31">
              <w:rPr>
                <w:rFonts w:ascii="Arial" w:hAnsi="Arial" w:cs="Arial"/>
                <w:sz w:val="22"/>
                <w:szCs w:val="22"/>
                <w:lang w:val="es-ES_tradnl" w:eastAsia="es-ES_tradnl"/>
              </w:rPr>
              <w:t>3</w:t>
            </w:r>
            <w:r w:rsidR="00C508DD" w:rsidRPr="00F94D31">
              <w:rPr>
                <w:rFonts w:ascii="Arial" w:hAnsi="Arial" w:cs="Arial"/>
                <w:sz w:val="22"/>
                <w:szCs w:val="22"/>
                <w:lang w:val="es-ES_tradnl" w:eastAsia="es-ES_tradnl"/>
              </w:rPr>
              <w:t>.- Mejoras: 10 puntos</w:t>
            </w:r>
          </w:p>
          <w:p w:rsidR="00C508DD" w:rsidRPr="00F94D31" w:rsidRDefault="00C508DD" w:rsidP="00BB3654">
            <w:pPr>
              <w:jc w:val="both"/>
              <w:rPr>
                <w:rFonts w:ascii="Arial" w:hAnsi="Arial" w:cs="Arial"/>
                <w:spacing w:val="-2"/>
                <w:sz w:val="22"/>
                <w:szCs w:val="22"/>
                <w:lang w:val="es-ES_tradnl"/>
              </w:rPr>
            </w:pPr>
          </w:p>
          <w:p w:rsidR="00C508DD" w:rsidRPr="00F94D31" w:rsidRDefault="00C508DD" w:rsidP="00342918">
            <w:pPr>
              <w:jc w:val="both"/>
              <w:rPr>
                <w:rFonts w:ascii="Arial" w:hAnsi="Arial" w:cs="Arial"/>
                <w:sz w:val="22"/>
                <w:szCs w:val="22"/>
                <w:lang w:val="eu-ES" w:eastAsia="es-ES_tradnl"/>
              </w:rPr>
            </w:pPr>
            <w:r w:rsidRPr="00F94D31">
              <w:rPr>
                <w:rFonts w:ascii="Arial" w:hAnsi="Arial" w:cs="Arial"/>
                <w:sz w:val="22"/>
                <w:szCs w:val="22"/>
                <w:lang w:val="eu-ES" w:eastAsia="es-ES_tradnl"/>
              </w:rPr>
              <w:t>De los citados criterios, el dependiente de un juicio de valor y que se valorará previamente al de apreciación automática, es:</w:t>
            </w:r>
          </w:p>
          <w:p w:rsidR="00C508DD" w:rsidRPr="00F94D31" w:rsidRDefault="00C508DD" w:rsidP="00342918">
            <w:pPr>
              <w:jc w:val="both"/>
              <w:rPr>
                <w:rFonts w:ascii="Arial" w:hAnsi="Arial" w:cs="Arial"/>
                <w:sz w:val="22"/>
                <w:szCs w:val="22"/>
                <w:lang w:val="eu-ES" w:eastAsia="es-ES_tradnl"/>
              </w:rPr>
            </w:pPr>
          </w:p>
          <w:p w:rsidR="007C500D" w:rsidRPr="00F94D31" w:rsidRDefault="005D69F2" w:rsidP="00342918">
            <w:pPr>
              <w:jc w:val="both"/>
              <w:rPr>
                <w:rFonts w:ascii="Arial" w:hAnsi="Arial" w:cs="Arial"/>
                <w:bCs/>
                <w:sz w:val="22"/>
                <w:szCs w:val="22"/>
                <w:lang w:val="es-ES_tradnl" w:eastAsia="es-ES_tradnl"/>
              </w:rPr>
            </w:pPr>
            <w:r w:rsidRPr="00F94D31">
              <w:rPr>
                <w:rFonts w:ascii="Arial" w:hAnsi="Arial" w:cs="Arial"/>
                <w:sz w:val="22"/>
                <w:szCs w:val="22"/>
                <w:lang w:val="eu-ES" w:eastAsia="es-ES_tradnl"/>
              </w:rPr>
              <w:t>3</w:t>
            </w:r>
            <w:r w:rsidR="00C508DD" w:rsidRPr="00F94D31">
              <w:rPr>
                <w:rFonts w:ascii="Arial" w:hAnsi="Arial" w:cs="Arial"/>
                <w:sz w:val="22"/>
                <w:szCs w:val="22"/>
                <w:lang w:val="eu-ES" w:eastAsia="es-ES_tradnl"/>
              </w:rPr>
              <w:t>- Mejoras: Se tendrán en cuenta otras mejoras que a criterio de la Mesa mejoren el contrato.</w:t>
            </w:r>
            <w:r w:rsidR="00E1658B" w:rsidRPr="00F94D31">
              <w:rPr>
                <w:rFonts w:ascii="Arial" w:hAnsi="Arial" w:cs="Arial"/>
                <w:sz w:val="22"/>
                <w:szCs w:val="22"/>
                <w:lang w:val="eu-ES" w:eastAsia="es-ES_tradnl"/>
              </w:rPr>
              <w:t xml:space="preserve"> </w:t>
            </w:r>
            <w:r w:rsidR="007C500D" w:rsidRPr="00F94D31">
              <w:rPr>
                <w:rFonts w:ascii="Arial" w:hAnsi="Arial" w:cs="Arial"/>
                <w:bCs/>
                <w:sz w:val="22"/>
                <w:szCs w:val="22"/>
                <w:lang w:val="es-ES_tradnl" w:eastAsia="es-ES_tradnl"/>
              </w:rPr>
              <w:t>Así mismo, se deberá presentar un programa de trabajo, especificand</w:t>
            </w:r>
            <w:r w:rsidR="00E1658B" w:rsidRPr="00F94D31">
              <w:rPr>
                <w:rFonts w:ascii="Arial" w:hAnsi="Arial" w:cs="Arial"/>
                <w:bCs/>
                <w:sz w:val="22"/>
                <w:szCs w:val="22"/>
                <w:lang w:val="es-ES_tradnl" w:eastAsia="es-ES_tradnl"/>
              </w:rPr>
              <w:t>o</w:t>
            </w:r>
            <w:r w:rsidR="007C500D" w:rsidRPr="00F94D31">
              <w:rPr>
                <w:rFonts w:ascii="Arial" w:hAnsi="Arial" w:cs="Arial"/>
                <w:bCs/>
                <w:sz w:val="22"/>
                <w:szCs w:val="22"/>
                <w:lang w:val="es-ES_tradnl" w:eastAsia="es-ES_tradnl"/>
              </w:rPr>
              <w:t xml:space="preserve"> como</w:t>
            </w:r>
            <w:r w:rsidR="00E1658B" w:rsidRPr="00F94D31">
              <w:rPr>
                <w:rFonts w:ascii="Arial" w:hAnsi="Arial" w:cs="Arial"/>
                <w:bCs/>
                <w:sz w:val="22"/>
                <w:szCs w:val="22"/>
                <w:lang w:val="es-ES_tradnl" w:eastAsia="es-ES_tradnl"/>
              </w:rPr>
              <w:t xml:space="preserve"> se ejecutarán las distintas fases de la obra.</w:t>
            </w:r>
          </w:p>
          <w:p w:rsidR="00A54BB5" w:rsidRPr="00F94D31" w:rsidRDefault="00A54BB5" w:rsidP="00342918">
            <w:pPr>
              <w:jc w:val="both"/>
              <w:rPr>
                <w:rFonts w:ascii="Arial" w:hAnsi="Arial" w:cs="Arial"/>
                <w:bCs/>
                <w:sz w:val="22"/>
                <w:szCs w:val="22"/>
                <w:lang w:val="es-ES_tradnl" w:eastAsia="es-ES_tradnl"/>
              </w:rPr>
            </w:pPr>
          </w:p>
          <w:p w:rsidR="00E1658B" w:rsidRPr="00F94D31" w:rsidRDefault="00E1658B" w:rsidP="00342918">
            <w:pPr>
              <w:jc w:val="both"/>
              <w:rPr>
                <w:rFonts w:ascii="Arial" w:hAnsi="Arial" w:cs="Arial"/>
                <w:bCs/>
                <w:sz w:val="22"/>
                <w:szCs w:val="22"/>
                <w:lang w:val="es-ES_tradnl" w:eastAsia="es-ES_tradnl"/>
              </w:rPr>
            </w:pPr>
          </w:p>
          <w:p w:rsidR="00C508DD" w:rsidRPr="00F94D31" w:rsidRDefault="00C508DD" w:rsidP="00342918">
            <w:pPr>
              <w:jc w:val="both"/>
              <w:rPr>
                <w:rFonts w:ascii="Arial" w:hAnsi="Arial" w:cs="Arial"/>
                <w:bCs/>
                <w:sz w:val="22"/>
                <w:szCs w:val="22"/>
                <w:lang w:val="es-ES_tradnl" w:eastAsia="es-ES_tradnl"/>
              </w:rPr>
            </w:pPr>
            <w:r w:rsidRPr="00F94D31">
              <w:rPr>
                <w:rFonts w:ascii="Arial" w:hAnsi="Arial" w:cs="Arial"/>
                <w:bCs/>
                <w:sz w:val="22"/>
                <w:szCs w:val="22"/>
                <w:lang w:val="es-ES_tradnl" w:eastAsia="es-ES_tradnl"/>
              </w:rPr>
              <w:t xml:space="preserve">Los criterios de apreciación automática, que son los que se indican a continuación, se valorarán mediante la aplicación de las fórmulas siguientes: </w:t>
            </w:r>
          </w:p>
          <w:p w:rsidR="00C508DD" w:rsidRPr="00F94D31" w:rsidRDefault="00C508DD" w:rsidP="00342918">
            <w:pPr>
              <w:jc w:val="both"/>
              <w:rPr>
                <w:rFonts w:ascii="Arial" w:hAnsi="Arial" w:cs="Arial"/>
                <w:bCs/>
                <w:sz w:val="22"/>
                <w:szCs w:val="22"/>
                <w:lang w:val="es-ES_tradnl" w:eastAsia="es-ES_tradnl"/>
              </w:rPr>
            </w:pPr>
          </w:p>
          <w:p w:rsidR="00C508DD" w:rsidRPr="00F94D31" w:rsidRDefault="00C508DD" w:rsidP="00342918">
            <w:pPr>
              <w:jc w:val="both"/>
              <w:rPr>
                <w:rFonts w:ascii="Arial" w:hAnsi="Arial" w:cs="Arial"/>
                <w:bCs/>
                <w:sz w:val="22"/>
                <w:szCs w:val="22"/>
                <w:lang w:val="es-ES_tradnl" w:eastAsia="es-ES_tradnl"/>
              </w:rPr>
            </w:pPr>
            <w:r w:rsidRPr="00F94D31">
              <w:rPr>
                <w:rFonts w:ascii="Arial" w:hAnsi="Arial" w:cs="Arial"/>
                <w:bCs/>
                <w:sz w:val="22"/>
                <w:szCs w:val="22"/>
                <w:lang w:val="es-ES_tradnl" w:eastAsia="es-ES_tradnl"/>
              </w:rPr>
              <w:t>1.-</w:t>
            </w:r>
            <w:r w:rsidRPr="00F94D31">
              <w:rPr>
                <w:rFonts w:ascii="Arial" w:hAnsi="Arial" w:cs="Arial"/>
                <w:bCs/>
                <w:sz w:val="22"/>
                <w:szCs w:val="22"/>
                <w:lang w:val="es-ES_tradnl" w:eastAsia="es-ES_tradnl"/>
              </w:rPr>
              <w:tab/>
              <w:t>Precio: se valorará con ochenta (80) puntos la proposición más económica excepto si contiene valores anormales o desproporcionados.</w:t>
            </w:r>
          </w:p>
          <w:p w:rsidR="00C508DD" w:rsidRPr="00F94D31" w:rsidRDefault="00C508DD" w:rsidP="00342918">
            <w:pPr>
              <w:jc w:val="both"/>
              <w:rPr>
                <w:rFonts w:ascii="Arial" w:hAnsi="Arial" w:cs="Arial"/>
                <w:sz w:val="22"/>
                <w:szCs w:val="22"/>
              </w:rPr>
            </w:pPr>
          </w:p>
          <w:p w:rsidR="00C508DD" w:rsidRPr="00F94D31" w:rsidRDefault="00C508DD" w:rsidP="00342918">
            <w:pPr>
              <w:jc w:val="both"/>
              <w:rPr>
                <w:rFonts w:ascii="Arial" w:hAnsi="Arial" w:cs="Arial"/>
                <w:sz w:val="22"/>
                <w:szCs w:val="22"/>
              </w:rPr>
            </w:pPr>
            <w:r w:rsidRPr="00F94D31">
              <w:rPr>
                <w:rFonts w:ascii="Arial" w:hAnsi="Arial" w:cs="Arial"/>
                <w:sz w:val="22"/>
                <w:szCs w:val="22"/>
              </w:rPr>
              <w:t>Será indispensable presentar la propuesta económica desglosada por partidas, según el presupuesto de referencia.</w:t>
            </w:r>
          </w:p>
          <w:p w:rsidR="00C508DD" w:rsidRPr="00F94D31" w:rsidRDefault="00C508DD" w:rsidP="00342918">
            <w:pPr>
              <w:jc w:val="both"/>
              <w:rPr>
                <w:rFonts w:ascii="Arial" w:hAnsi="Arial" w:cs="Arial"/>
                <w:sz w:val="22"/>
                <w:szCs w:val="22"/>
              </w:rPr>
            </w:pPr>
          </w:p>
          <w:p w:rsidR="00C508DD" w:rsidRPr="00F94D31" w:rsidRDefault="00C508DD" w:rsidP="00342918">
            <w:pPr>
              <w:jc w:val="both"/>
              <w:rPr>
                <w:rFonts w:ascii="Arial" w:hAnsi="Arial" w:cs="Arial"/>
                <w:sz w:val="22"/>
                <w:szCs w:val="22"/>
              </w:rPr>
            </w:pPr>
            <w:r w:rsidRPr="00F94D31">
              <w:rPr>
                <w:rFonts w:ascii="Arial" w:hAnsi="Arial" w:cs="Arial"/>
                <w:sz w:val="22"/>
                <w:szCs w:val="22"/>
              </w:rPr>
              <w:t>Se otorgará la máxima puntuación al precio más económico y la puntuación del resto de las ofertas se desprende del resultado de la fórmula de multiplicar el resultado del cociente entre el precio más bajo y la oferta del licitador que se valora por el número total de puntos aplicables al criterio. Esto es,</w:t>
            </w:r>
          </w:p>
          <w:p w:rsidR="00A45E25" w:rsidRPr="00F94D31" w:rsidRDefault="00A45E25" w:rsidP="00342918">
            <w:pPr>
              <w:jc w:val="both"/>
              <w:rPr>
                <w:rFonts w:ascii="Arial" w:hAnsi="Arial" w:cs="Arial"/>
                <w:sz w:val="22"/>
                <w:szCs w:val="22"/>
              </w:rPr>
            </w:pPr>
          </w:p>
          <w:p w:rsidR="00A54BB5" w:rsidRPr="00F94D31" w:rsidRDefault="00A54BB5" w:rsidP="00342918">
            <w:pPr>
              <w:jc w:val="both"/>
              <w:rPr>
                <w:rFonts w:ascii="Arial" w:hAnsi="Arial" w:cs="Arial"/>
                <w:sz w:val="22"/>
                <w:szCs w:val="22"/>
              </w:rPr>
            </w:pPr>
          </w:p>
          <w:p w:rsidR="00A54BB5" w:rsidRPr="00F94D31" w:rsidRDefault="00A54BB5" w:rsidP="00342918">
            <w:pPr>
              <w:jc w:val="both"/>
              <w:rPr>
                <w:rFonts w:ascii="Arial" w:hAnsi="Arial" w:cs="Arial"/>
                <w:sz w:val="22"/>
                <w:szCs w:val="22"/>
              </w:rPr>
            </w:pPr>
          </w:p>
          <w:p w:rsidR="00A54BB5" w:rsidRPr="00F94D31" w:rsidRDefault="00A54BB5" w:rsidP="00342918">
            <w:pPr>
              <w:jc w:val="both"/>
              <w:rPr>
                <w:rFonts w:ascii="Arial" w:hAnsi="Arial" w:cs="Arial"/>
                <w:sz w:val="22"/>
                <w:szCs w:val="22"/>
              </w:rPr>
            </w:pPr>
          </w:p>
          <w:p w:rsidR="00C508DD" w:rsidRPr="00F94D31" w:rsidRDefault="00C508DD" w:rsidP="00342918">
            <w:pPr>
              <w:jc w:val="both"/>
              <w:rPr>
                <w:rFonts w:ascii="Arial" w:hAnsi="Arial" w:cs="Arial"/>
                <w:sz w:val="22"/>
                <w:szCs w:val="22"/>
              </w:rPr>
            </w:pPr>
            <w:r w:rsidRPr="00F94D31">
              <w:rPr>
                <w:rFonts w:ascii="Arial" w:hAnsi="Arial" w:cs="Arial"/>
                <w:sz w:val="22"/>
                <w:szCs w:val="22"/>
              </w:rPr>
              <w:t>Pl=(Ob/Ol)x80</w:t>
            </w:r>
          </w:p>
          <w:p w:rsidR="00C508DD" w:rsidRPr="00F94D31" w:rsidRDefault="00C508DD" w:rsidP="00342918">
            <w:pPr>
              <w:jc w:val="both"/>
              <w:rPr>
                <w:rFonts w:ascii="Arial" w:hAnsi="Arial" w:cs="Arial"/>
                <w:sz w:val="22"/>
                <w:szCs w:val="22"/>
              </w:rPr>
            </w:pPr>
          </w:p>
          <w:p w:rsidR="00C508DD" w:rsidRPr="00F94D31" w:rsidRDefault="00C508DD" w:rsidP="00342918">
            <w:pPr>
              <w:jc w:val="both"/>
              <w:rPr>
                <w:rFonts w:ascii="Arial" w:hAnsi="Arial" w:cs="Arial"/>
                <w:sz w:val="22"/>
                <w:szCs w:val="22"/>
              </w:rPr>
            </w:pPr>
            <w:r w:rsidRPr="00F94D31">
              <w:rPr>
                <w:rFonts w:ascii="Arial" w:hAnsi="Arial" w:cs="Arial"/>
                <w:sz w:val="22"/>
                <w:szCs w:val="22"/>
              </w:rPr>
              <w:t>Donde:</w:t>
            </w:r>
          </w:p>
          <w:p w:rsidR="00C508DD" w:rsidRPr="00F94D31" w:rsidRDefault="00C508DD" w:rsidP="00342918">
            <w:pPr>
              <w:jc w:val="both"/>
              <w:rPr>
                <w:rFonts w:ascii="Arial" w:hAnsi="Arial" w:cs="Arial"/>
                <w:sz w:val="22"/>
                <w:szCs w:val="22"/>
              </w:rPr>
            </w:pPr>
            <w:r w:rsidRPr="00F94D31">
              <w:rPr>
                <w:rFonts w:ascii="Arial" w:hAnsi="Arial" w:cs="Arial"/>
                <w:sz w:val="22"/>
                <w:szCs w:val="22"/>
              </w:rPr>
              <w:t>Pl: Puntuación licitador</w:t>
            </w:r>
          </w:p>
          <w:p w:rsidR="00C508DD" w:rsidRPr="00F94D31" w:rsidRDefault="00C508DD" w:rsidP="00342918">
            <w:pPr>
              <w:jc w:val="both"/>
              <w:rPr>
                <w:rFonts w:ascii="Arial" w:hAnsi="Arial" w:cs="Arial"/>
                <w:sz w:val="22"/>
                <w:szCs w:val="22"/>
              </w:rPr>
            </w:pPr>
            <w:r w:rsidRPr="00F94D31">
              <w:rPr>
                <w:rFonts w:ascii="Arial" w:hAnsi="Arial" w:cs="Arial"/>
                <w:sz w:val="22"/>
                <w:szCs w:val="22"/>
              </w:rPr>
              <w:t>Ob: Oferta más baja</w:t>
            </w:r>
          </w:p>
          <w:p w:rsidR="00C508DD" w:rsidRPr="00F94D31" w:rsidRDefault="00C508DD" w:rsidP="00342918">
            <w:pPr>
              <w:jc w:val="both"/>
              <w:rPr>
                <w:rFonts w:ascii="Arial" w:hAnsi="Arial" w:cs="Arial"/>
                <w:sz w:val="22"/>
                <w:szCs w:val="22"/>
              </w:rPr>
            </w:pPr>
            <w:r w:rsidRPr="00F94D31">
              <w:rPr>
                <w:rFonts w:ascii="Arial" w:hAnsi="Arial" w:cs="Arial"/>
                <w:sz w:val="22"/>
                <w:szCs w:val="22"/>
              </w:rPr>
              <w:t>Ol: Oferta licitador</w:t>
            </w:r>
          </w:p>
          <w:p w:rsidR="00C508DD" w:rsidRPr="00F94D31" w:rsidRDefault="00C508DD" w:rsidP="00342918">
            <w:pPr>
              <w:jc w:val="both"/>
              <w:rPr>
                <w:rFonts w:ascii="Arial" w:hAnsi="Arial" w:cs="Arial"/>
                <w:spacing w:val="-2"/>
                <w:sz w:val="22"/>
                <w:szCs w:val="22"/>
                <w:lang w:val="es-ES_tradnl"/>
              </w:rPr>
            </w:pPr>
          </w:p>
          <w:p w:rsidR="00C508DD" w:rsidRPr="00F94D31" w:rsidRDefault="00C508DD" w:rsidP="00B87B40">
            <w:pPr>
              <w:jc w:val="both"/>
              <w:rPr>
                <w:rFonts w:ascii="Arial" w:hAnsi="Arial" w:cs="Arial"/>
                <w:spacing w:val="-2"/>
                <w:sz w:val="22"/>
                <w:szCs w:val="22"/>
                <w:lang w:val="es-ES_tradnl"/>
              </w:rPr>
            </w:pPr>
            <w:r w:rsidRPr="00F94D31">
              <w:rPr>
                <w:rFonts w:ascii="Arial" w:hAnsi="Arial" w:cs="Arial"/>
                <w:spacing w:val="-2"/>
                <w:sz w:val="22"/>
                <w:szCs w:val="22"/>
                <w:lang w:val="es-ES_tradnl"/>
              </w:rPr>
              <w:t>El carácter desproporcionado o anormal de las ofertas podrá apreciarse de acuerdo con los parámetros objetivos establecidos en los artículos 85 y siguientes del Reglamento General de la Ley de Contratos de las Administraciones Públicas, por referencia al conjunto de ofertas válidas que se hayan presentado.</w:t>
            </w:r>
          </w:p>
          <w:p w:rsidR="00A45E25" w:rsidRPr="00F94D31" w:rsidRDefault="00A45E25" w:rsidP="00342918">
            <w:pPr>
              <w:jc w:val="both"/>
              <w:rPr>
                <w:rFonts w:ascii="Arial" w:hAnsi="Arial" w:cs="Arial"/>
                <w:sz w:val="22"/>
                <w:szCs w:val="22"/>
              </w:rPr>
            </w:pPr>
          </w:p>
          <w:p w:rsidR="00A54BB5" w:rsidRPr="00F94D31" w:rsidRDefault="00A54BB5" w:rsidP="00342918">
            <w:pPr>
              <w:jc w:val="both"/>
              <w:rPr>
                <w:rFonts w:ascii="Arial" w:hAnsi="Arial" w:cs="Arial"/>
                <w:sz w:val="22"/>
                <w:szCs w:val="22"/>
              </w:rPr>
            </w:pPr>
          </w:p>
          <w:p w:rsidR="00A54BB5" w:rsidRPr="00F94D31" w:rsidRDefault="00A54BB5" w:rsidP="00342918">
            <w:pPr>
              <w:jc w:val="both"/>
              <w:rPr>
                <w:rFonts w:ascii="Arial" w:hAnsi="Arial" w:cs="Arial"/>
                <w:sz w:val="22"/>
                <w:szCs w:val="22"/>
              </w:rPr>
            </w:pPr>
          </w:p>
          <w:p w:rsidR="00140F19" w:rsidRPr="00F94D31" w:rsidRDefault="00140F19" w:rsidP="00140F19">
            <w:pPr>
              <w:jc w:val="both"/>
              <w:rPr>
                <w:rFonts w:ascii="Arial" w:hAnsi="Arial" w:cs="Arial"/>
                <w:sz w:val="22"/>
                <w:szCs w:val="22"/>
                <w:lang w:val="es-ES_tradnl"/>
              </w:rPr>
            </w:pPr>
            <w:r w:rsidRPr="00F94D31">
              <w:rPr>
                <w:rFonts w:ascii="Arial" w:hAnsi="Arial" w:cs="Arial"/>
                <w:sz w:val="22"/>
                <w:szCs w:val="22"/>
                <w:lang w:val="es-ES_tradnl"/>
              </w:rPr>
              <w:t xml:space="preserve">2.- Plazo de ejecución: Se otorgará un punto (1) por cada </w:t>
            </w:r>
            <w:r w:rsidR="00DA7B35" w:rsidRPr="00F94D31">
              <w:rPr>
                <w:rFonts w:ascii="Arial" w:hAnsi="Arial" w:cs="Arial"/>
                <w:sz w:val="22"/>
                <w:szCs w:val="22"/>
                <w:lang w:val="es-ES_tradnl"/>
              </w:rPr>
              <w:t xml:space="preserve">siete </w:t>
            </w:r>
            <w:r w:rsidRPr="00F94D31">
              <w:rPr>
                <w:rFonts w:ascii="Arial" w:hAnsi="Arial" w:cs="Arial"/>
                <w:sz w:val="22"/>
                <w:szCs w:val="22"/>
                <w:lang w:val="es-ES_tradnl"/>
              </w:rPr>
              <w:t>días de reducción del plazo e</w:t>
            </w:r>
            <w:r w:rsidR="00230EF2">
              <w:rPr>
                <w:rFonts w:ascii="Arial" w:hAnsi="Arial" w:cs="Arial"/>
                <w:sz w:val="22"/>
                <w:szCs w:val="22"/>
                <w:lang w:val="es-ES_tradnl"/>
              </w:rPr>
              <w:t>stablecido en la cláusula nº I.2</w:t>
            </w:r>
            <w:r w:rsidRPr="00F94D31">
              <w:rPr>
                <w:rFonts w:ascii="Arial" w:hAnsi="Arial" w:cs="Arial"/>
                <w:sz w:val="22"/>
                <w:szCs w:val="22"/>
                <w:lang w:val="es-ES_tradnl"/>
              </w:rPr>
              <w:t xml:space="preserve"> con un máximo de cinco (5) puntos.</w:t>
            </w:r>
          </w:p>
          <w:p w:rsidR="00140F19" w:rsidRPr="00F94D31" w:rsidRDefault="00140F19" w:rsidP="00A54BB5">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F73C8B">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2.-  KONTRATAZIO MAHAIA</w:t>
            </w:r>
          </w:p>
          <w:p w:rsidR="00C508DD" w:rsidRPr="00F94D31" w:rsidRDefault="00C508DD" w:rsidP="00F73C8B">
            <w:pPr>
              <w:jc w:val="both"/>
              <w:rPr>
                <w:rFonts w:ascii="Arial" w:hAnsi="Arial" w:cs="Arial"/>
                <w:sz w:val="22"/>
                <w:szCs w:val="22"/>
                <w:lang w:eastAsia="es-ES_tradnl"/>
              </w:rPr>
            </w:pPr>
          </w:p>
          <w:p w:rsidR="00C508DD" w:rsidRPr="00F94D31" w:rsidRDefault="00C508DD" w:rsidP="00F73C8B">
            <w:pPr>
              <w:jc w:val="both"/>
              <w:rPr>
                <w:rFonts w:ascii="Arial" w:hAnsi="Arial" w:cs="Arial"/>
                <w:sz w:val="22"/>
                <w:szCs w:val="22"/>
                <w:lang w:eastAsia="es-ES_tradnl"/>
              </w:rPr>
            </w:pPr>
            <w:r w:rsidRPr="00F94D31">
              <w:rPr>
                <w:rFonts w:ascii="Arial" w:hAnsi="Arial" w:cs="Arial"/>
                <w:sz w:val="22"/>
                <w:szCs w:val="22"/>
                <w:lang w:eastAsia="es-ES_tradnl"/>
              </w:rPr>
              <w:t>Kontratazio Mahaia honako kide hauek osatuko dute:</w:t>
            </w:r>
          </w:p>
          <w:p w:rsidR="00C508DD" w:rsidRPr="00F94D31" w:rsidRDefault="00C508DD" w:rsidP="00F73C8B">
            <w:pPr>
              <w:jc w:val="both"/>
              <w:rPr>
                <w:rFonts w:ascii="Arial" w:hAnsi="Arial" w:cs="Arial"/>
                <w:sz w:val="22"/>
                <w:szCs w:val="22"/>
                <w:lang w:eastAsia="es-ES_tradnl"/>
              </w:rPr>
            </w:pPr>
          </w:p>
          <w:p w:rsidR="00C508DD" w:rsidRPr="00F94D31" w:rsidRDefault="00C508DD" w:rsidP="00F73C8B">
            <w:pPr>
              <w:jc w:val="both"/>
              <w:rPr>
                <w:rFonts w:ascii="Arial" w:hAnsi="Arial" w:cs="Arial"/>
                <w:sz w:val="22"/>
                <w:szCs w:val="22"/>
                <w:lang w:eastAsia="es-ES_tradnl"/>
              </w:rPr>
            </w:pPr>
            <w:r w:rsidRPr="00F94D31">
              <w:rPr>
                <w:rFonts w:ascii="Arial" w:hAnsi="Arial" w:cs="Arial"/>
                <w:sz w:val="22"/>
                <w:szCs w:val="22"/>
                <w:lang w:eastAsia="es-ES_tradnl"/>
              </w:rPr>
              <w:t>Lehendakaria: Alkateak</w:t>
            </w:r>
          </w:p>
          <w:p w:rsidR="00C508DD" w:rsidRPr="00F94D31" w:rsidRDefault="00C508DD" w:rsidP="00F73C8B">
            <w:pPr>
              <w:jc w:val="both"/>
              <w:rPr>
                <w:rFonts w:ascii="Arial" w:hAnsi="Arial" w:cs="Arial"/>
                <w:sz w:val="22"/>
                <w:szCs w:val="22"/>
                <w:lang w:eastAsia="es-ES_tradnl"/>
              </w:rPr>
            </w:pPr>
            <w:r w:rsidRPr="00F94D31">
              <w:rPr>
                <w:rFonts w:ascii="Arial" w:hAnsi="Arial" w:cs="Arial"/>
                <w:sz w:val="22"/>
                <w:szCs w:val="22"/>
                <w:lang w:eastAsia="es-ES_tradnl"/>
              </w:rPr>
              <w:t>Batzordekideak:</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 Hirigintza</w:t>
            </w:r>
            <w:r w:rsidR="002449D8" w:rsidRPr="00F94D31">
              <w:rPr>
                <w:rFonts w:ascii="Arial" w:hAnsi="Arial" w:cs="Arial"/>
                <w:sz w:val="22"/>
                <w:szCs w:val="22"/>
                <w:lang w:eastAsia="es-ES_tradnl"/>
              </w:rPr>
              <w:t>ko zinegotzia</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 Hirigintza teknikaria</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 Udal Kontuhartzailea</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 Udal Idazkaria</w:t>
            </w:r>
          </w:p>
          <w:p w:rsidR="00C508DD" w:rsidRPr="00F94D31" w:rsidRDefault="00C508DD" w:rsidP="004C3A41">
            <w:pPr>
              <w:rPr>
                <w:rFonts w:ascii="Arial" w:hAnsi="Arial" w:cs="Arial"/>
                <w:sz w:val="22"/>
                <w:szCs w:val="22"/>
                <w:lang w:eastAsia="es-ES_tradnl"/>
              </w:rPr>
            </w:pPr>
            <w:r w:rsidRPr="00F94D31">
              <w:rPr>
                <w:rFonts w:ascii="Arial" w:hAnsi="Arial" w:cs="Arial"/>
                <w:sz w:val="22"/>
                <w:szCs w:val="22"/>
                <w:lang w:eastAsia="es-ES_tradnl"/>
              </w:rPr>
              <w:t>Mahaiko idazkaria: Hirigintzako administraria.</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BB3654">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2.-  MESA DE CONTRATACIÓN</w:t>
            </w:r>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La Mesa de contratación estará compuesta por los siguientes miembros:</w:t>
            </w:r>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Presidente: El Alcalde</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Vocales:</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 xml:space="preserve">.- </w:t>
            </w:r>
            <w:r w:rsidR="002449D8" w:rsidRPr="00F94D31">
              <w:rPr>
                <w:rFonts w:ascii="Arial" w:hAnsi="Arial" w:cs="Arial"/>
                <w:sz w:val="22"/>
                <w:szCs w:val="22"/>
                <w:lang w:eastAsia="es-ES_tradnl"/>
              </w:rPr>
              <w:t>Concejal</w:t>
            </w:r>
            <w:r w:rsidRPr="00F94D31">
              <w:rPr>
                <w:rFonts w:ascii="Arial" w:hAnsi="Arial" w:cs="Arial"/>
                <w:sz w:val="22"/>
                <w:szCs w:val="22"/>
                <w:lang w:eastAsia="es-ES_tradnl"/>
              </w:rPr>
              <w:t xml:space="preserve"> de Urbanismo</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 Técnico de Urbanismo</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 Interventor</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 Secretario</w:t>
            </w:r>
          </w:p>
          <w:p w:rsidR="00C508DD" w:rsidRPr="00F94D31" w:rsidRDefault="00C508DD" w:rsidP="004C3A41">
            <w:pPr>
              <w:jc w:val="both"/>
              <w:rPr>
                <w:rFonts w:ascii="Arial" w:hAnsi="Arial" w:cs="Arial"/>
                <w:sz w:val="22"/>
                <w:szCs w:val="22"/>
                <w:lang w:eastAsia="es-ES_tradnl"/>
              </w:rPr>
            </w:pPr>
            <w:r w:rsidRPr="00F94D31">
              <w:rPr>
                <w:rFonts w:ascii="Arial" w:hAnsi="Arial" w:cs="Arial"/>
                <w:sz w:val="22"/>
                <w:szCs w:val="22"/>
                <w:lang w:eastAsia="es-ES_tradnl"/>
              </w:rPr>
              <w:t>Secretario/a de la Mesa: Administrativo de Urbanismo.</w:t>
            </w:r>
          </w:p>
          <w:p w:rsidR="00C508DD" w:rsidRPr="00F94D31" w:rsidRDefault="00C508DD" w:rsidP="00BB3654">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986AE0">
            <w:pPr>
              <w:jc w:val="both"/>
              <w:rPr>
                <w:rFonts w:ascii="Arial" w:hAnsi="Arial" w:cs="Arial"/>
                <w:sz w:val="22"/>
                <w:szCs w:val="22"/>
                <w:u w:val="single"/>
                <w:lang w:eastAsia="es-ES_tradnl"/>
              </w:rPr>
            </w:pPr>
            <w:r w:rsidRPr="00F94D31">
              <w:rPr>
                <w:rFonts w:ascii="Arial" w:hAnsi="Arial" w:cs="Arial"/>
                <w:sz w:val="22"/>
                <w:szCs w:val="22"/>
                <w:u w:val="single"/>
                <w:lang w:eastAsia="es-ES_tradnl"/>
              </w:rPr>
              <w:t>3.- KONTRATATZEKO GAITASUNA</w:t>
            </w:r>
          </w:p>
          <w:p w:rsidR="00C508DD" w:rsidRPr="00F94D31" w:rsidRDefault="00C508DD" w:rsidP="00986AE0">
            <w:pPr>
              <w:jc w:val="both"/>
              <w:rPr>
                <w:rFonts w:ascii="Arial" w:hAnsi="Arial" w:cs="Arial"/>
                <w:sz w:val="22"/>
                <w:szCs w:val="22"/>
                <w:u w:val="single"/>
                <w:lang w:eastAsia="es-ES_tradnl"/>
              </w:rPr>
            </w:pPr>
          </w:p>
          <w:p w:rsidR="00C508DD" w:rsidRPr="00F94D31" w:rsidRDefault="00C508DD" w:rsidP="00986AE0">
            <w:pPr>
              <w:jc w:val="both"/>
              <w:rPr>
                <w:rFonts w:ascii="Arial" w:hAnsi="Arial" w:cs="Arial"/>
                <w:spacing w:val="-2"/>
                <w:sz w:val="22"/>
                <w:szCs w:val="22"/>
              </w:rPr>
            </w:pPr>
            <w:r w:rsidRPr="00F94D31">
              <w:rPr>
                <w:rFonts w:ascii="Arial" w:hAnsi="Arial" w:cs="Arial"/>
                <w:spacing w:val="-2"/>
                <w:sz w:val="22"/>
                <w:szCs w:val="22"/>
              </w:rPr>
              <w:t xml:space="preserve">Zuzenbideko eta jarduteko gaitasuna duten pertsona fisiko zein juridikoek parte hartu ahal izango dute kontratazio-jardunbide horretan, baldin eta beren kaudimena eta fidagarritasun tekniko edo profesionala frogatzen badituzte, eta kontratatzeko debekuren bat ez badute, Sektore Publikoko Kontratuen Legearen Testu Bateratuaren 60. </w:t>
            </w:r>
            <w:proofErr w:type="gramStart"/>
            <w:r w:rsidRPr="00F94D31">
              <w:rPr>
                <w:rFonts w:ascii="Arial" w:hAnsi="Arial" w:cs="Arial"/>
                <w:spacing w:val="-2"/>
                <w:sz w:val="22"/>
                <w:szCs w:val="22"/>
              </w:rPr>
              <w:t>artikuluan</w:t>
            </w:r>
            <w:proofErr w:type="gramEnd"/>
            <w:r w:rsidRPr="00F94D31">
              <w:rPr>
                <w:rFonts w:ascii="Arial" w:hAnsi="Arial" w:cs="Arial"/>
                <w:spacing w:val="-2"/>
                <w:sz w:val="22"/>
                <w:szCs w:val="22"/>
              </w:rPr>
              <w:t xml:space="preserve"> adierazitako arrazoiak direla eta. Kaudimena egiaztatzeko eta ebaluatzeko bideak </w:t>
            </w:r>
            <w:r w:rsidR="00544E33" w:rsidRPr="00F94D31">
              <w:rPr>
                <w:rFonts w:ascii="Arial" w:hAnsi="Arial" w:cs="Arial"/>
                <w:spacing w:val="-2"/>
                <w:sz w:val="22"/>
                <w:szCs w:val="22"/>
              </w:rPr>
              <w:t>II.5</w:t>
            </w:r>
            <w:r w:rsidRPr="00F94D31">
              <w:rPr>
                <w:rFonts w:ascii="Arial" w:hAnsi="Arial" w:cs="Arial"/>
                <w:spacing w:val="-2"/>
                <w:sz w:val="22"/>
                <w:szCs w:val="22"/>
              </w:rPr>
              <w:t>.e) baldintzan ezarritakoak izango dira.</w:t>
            </w:r>
          </w:p>
          <w:p w:rsidR="00C508DD" w:rsidRPr="00F94D31" w:rsidRDefault="00C508DD" w:rsidP="00986AE0">
            <w:pPr>
              <w:jc w:val="both"/>
              <w:rPr>
                <w:rFonts w:ascii="Arial" w:hAnsi="Arial" w:cs="Arial"/>
                <w:spacing w:val="-2"/>
                <w:sz w:val="22"/>
                <w:szCs w:val="22"/>
              </w:rPr>
            </w:pPr>
          </w:p>
          <w:p w:rsidR="00C508DD" w:rsidRPr="00F94D31" w:rsidRDefault="00C508DD" w:rsidP="00986AE0">
            <w:pPr>
              <w:jc w:val="both"/>
              <w:rPr>
                <w:rFonts w:ascii="Arial" w:hAnsi="Arial" w:cs="Arial"/>
                <w:spacing w:val="-2"/>
                <w:sz w:val="22"/>
                <w:szCs w:val="22"/>
              </w:rPr>
            </w:pPr>
          </w:p>
          <w:p w:rsidR="00C508DD" w:rsidRPr="00F94D31" w:rsidRDefault="00C508DD" w:rsidP="00986AE0">
            <w:pPr>
              <w:jc w:val="both"/>
              <w:rPr>
                <w:rFonts w:ascii="Arial" w:hAnsi="Arial" w:cs="Arial"/>
                <w:spacing w:val="-2"/>
                <w:sz w:val="22"/>
                <w:szCs w:val="22"/>
              </w:rPr>
            </w:pPr>
            <w:r w:rsidRPr="00F94D31">
              <w:rPr>
                <w:rFonts w:ascii="Arial" w:hAnsi="Arial" w:cs="Arial"/>
                <w:spacing w:val="-2"/>
                <w:sz w:val="22"/>
                <w:szCs w:val="22"/>
              </w:rPr>
              <w:t>Pertsona fisiko edo juridikoek beren kabuz edo baimendutako ordezkarien bitartez kontratatu ahal izango dute. Ordezkariek kontratatuz gero, berariaz emandako ahalorde askietsia erabili beharko dute. Pertsona juridiko baten ordez bertako kideren bat azaltzen denean, ordezkari izateko ahalmena duela frogatu beharko du agiri bidez. Bi kasuetan ere, kontratatzeko gaitasunik eza dakarten arrazoiak, gorago aipatutakoak, ordezkariari ere aplikatu behar zaizkio.</w:t>
            </w:r>
          </w:p>
          <w:p w:rsidR="00C508DD" w:rsidRPr="00F94D31" w:rsidRDefault="00C508DD" w:rsidP="00986AE0">
            <w:pPr>
              <w:jc w:val="both"/>
              <w:rPr>
                <w:rFonts w:ascii="Arial" w:hAnsi="Arial" w:cs="Arial"/>
                <w:spacing w:val="-2"/>
                <w:sz w:val="22"/>
                <w:szCs w:val="22"/>
              </w:rPr>
            </w:pPr>
          </w:p>
          <w:p w:rsidR="00C508DD" w:rsidRPr="00F94D31" w:rsidRDefault="00C508DD" w:rsidP="00986AE0">
            <w:pPr>
              <w:jc w:val="both"/>
              <w:rPr>
                <w:rFonts w:ascii="Arial" w:hAnsi="Arial" w:cs="Arial"/>
                <w:spacing w:val="-2"/>
                <w:sz w:val="22"/>
                <w:szCs w:val="22"/>
              </w:rPr>
            </w:pPr>
            <w:r w:rsidRPr="00F94D31">
              <w:rPr>
                <w:rFonts w:ascii="Arial" w:hAnsi="Arial" w:cs="Arial"/>
                <w:spacing w:val="-2"/>
                <w:sz w:val="22"/>
                <w:szCs w:val="22"/>
              </w:rPr>
              <w:t>Enpresariek, gainera, kontratu hau burutzeko eska daitekeen gaitasun enpresarial edo profesionala izan beharko dute.</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BB3654">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3.-  APTITUD PARA CONTRATAR</w:t>
            </w:r>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BB3654">
            <w:pPr>
              <w:jc w:val="both"/>
              <w:rPr>
                <w:rFonts w:ascii="Arial" w:hAnsi="Arial" w:cs="Arial"/>
                <w:spacing w:val="-2"/>
                <w:sz w:val="22"/>
                <w:szCs w:val="22"/>
                <w:lang w:val="es-ES_tradnl" w:eastAsia="en-US"/>
              </w:rPr>
            </w:pPr>
            <w:r w:rsidRPr="00F94D31">
              <w:rPr>
                <w:rFonts w:ascii="Arial" w:hAnsi="Arial" w:cs="Arial"/>
                <w:spacing w:val="-2"/>
                <w:sz w:val="22"/>
                <w:szCs w:val="22"/>
                <w:lang w:val="es-ES_tradnl"/>
              </w:rPr>
              <w:t xml:space="preserve">Podrán tomar parte en este procedimiento de contratación las personas naturales o jurídicas que se hallen en plena posesión de su capacidad jurídica y de obrar, acrediten su solvencia económica, financiera y técnica o profesional y no estén incursas en ninguna de las prohibiciones para contratar establecidas en el artículo 60 del Texto Refundido de la Ley de Contratos del Sector Público. La solvencia se acreditará y evaluará de acuerdo con los medios establecidos en la letra e) de la cláusula </w:t>
            </w:r>
            <w:r w:rsidR="00544E33" w:rsidRPr="00F94D31">
              <w:rPr>
                <w:rFonts w:ascii="Arial" w:hAnsi="Arial" w:cs="Arial"/>
                <w:spacing w:val="-2"/>
                <w:sz w:val="22"/>
                <w:szCs w:val="22"/>
                <w:lang w:val="es-ES_tradnl"/>
              </w:rPr>
              <w:t>II.5</w:t>
            </w:r>
            <w:r w:rsidRPr="00F94D31">
              <w:rPr>
                <w:rFonts w:ascii="Arial" w:hAnsi="Arial" w:cs="Arial"/>
                <w:spacing w:val="-2"/>
                <w:sz w:val="22"/>
                <w:szCs w:val="22"/>
                <w:lang w:val="es-ES_tradnl"/>
              </w:rPr>
              <w:t>.</w:t>
            </w:r>
          </w:p>
          <w:p w:rsidR="00C508DD" w:rsidRDefault="00C508DD" w:rsidP="00BB3654">
            <w:pPr>
              <w:jc w:val="both"/>
              <w:rPr>
                <w:rFonts w:ascii="Arial" w:hAnsi="Arial" w:cs="Arial"/>
                <w:spacing w:val="-2"/>
                <w:sz w:val="22"/>
                <w:szCs w:val="22"/>
                <w:lang w:val="es-ES_tradnl"/>
              </w:rPr>
            </w:pPr>
          </w:p>
          <w:p w:rsidR="00DB3131" w:rsidRDefault="00DB3131" w:rsidP="00BB3654">
            <w:pPr>
              <w:jc w:val="both"/>
              <w:rPr>
                <w:rFonts w:ascii="Arial" w:hAnsi="Arial" w:cs="Arial"/>
                <w:spacing w:val="-2"/>
                <w:sz w:val="22"/>
                <w:szCs w:val="22"/>
                <w:lang w:val="es-ES_tradnl"/>
              </w:rPr>
            </w:pPr>
          </w:p>
          <w:p w:rsidR="00DB3131" w:rsidRPr="00F94D31" w:rsidRDefault="00DB3131" w:rsidP="00BB3654">
            <w:pPr>
              <w:jc w:val="both"/>
              <w:rPr>
                <w:rFonts w:ascii="Arial" w:hAnsi="Arial" w:cs="Arial"/>
                <w:spacing w:val="-2"/>
                <w:sz w:val="22"/>
                <w:szCs w:val="22"/>
                <w:lang w:val="es-ES_tradnl"/>
              </w:rPr>
            </w:pPr>
          </w:p>
          <w:p w:rsidR="00C508DD" w:rsidRPr="00F94D31" w:rsidRDefault="00C508DD" w:rsidP="00BB3654">
            <w:pPr>
              <w:jc w:val="both"/>
              <w:rPr>
                <w:rFonts w:ascii="Arial" w:hAnsi="Arial" w:cs="Arial"/>
                <w:spacing w:val="-2"/>
                <w:sz w:val="22"/>
                <w:szCs w:val="22"/>
                <w:lang w:val="es-ES_tradnl"/>
              </w:rPr>
            </w:pPr>
            <w:r w:rsidRPr="00F94D31">
              <w:rPr>
                <w:rFonts w:ascii="Arial" w:hAnsi="Arial" w:cs="Arial"/>
                <w:spacing w:val="-2"/>
                <w:sz w:val="22"/>
                <w:szCs w:val="22"/>
                <w:lang w:val="es-ES_tradnl"/>
              </w:rPr>
              <w:t>Asimismo, podrán hacerlo por sí o representadas por persona autorizada, mediante poder bastante otorgado al efecto. Cuando en representación de una persona jurídica concurra algún miembro de la misma, deberá justificar documentalmente que está facultado para ello. Tanto en uno como en otro caso, al representante le afectan las causas de incapacidad para contratar citadas.</w:t>
            </w:r>
          </w:p>
          <w:p w:rsidR="00C508DD" w:rsidRPr="00F94D31" w:rsidRDefault="00C508DD" w:rsidP="00BB3654">
            <w:pPr>
              <w:jc w:val="both"/>
              <w:rPr>
                <w:rFonts w:ascii="Arial" w:hAnsi="Arial" w:cs="Arial"/>
                <w:spacing w:val="-2"/>
                <w:sz w:val="22"/>
                <w:szCs w:val="22"/>
                <w:lang w:val="es-ES_tradnl"/>
              </w:rPr>
            </w:pPr>
          </w:p>
          <w:p w:rsidR="00A45E25" w:rsidRPr="00F94D31" w:rsidRDefault="00A45E25" w:rsidP="00BB3654">
            <w:pPr>
              <w:jc w:val="both"/>
              <w:rPr>
                <w:rFonts w:ascii="Arial" w:hAnsi="Arial" w:cs="Arial"/>
                <w:spacing w:val="-2"/>
                <w:sz w:val="22"/>
                <w:szCs w:val="22"/>
                <w:lang w:val="es-ES_tradnl"/>
              </w:rPr>
            </w:pPr>
          </w:p>
          <w:p w:rsidR="00A45E25" w:rsidRPr="00F94D31" w:rsidRDefault="00A45E25" w:rsidP="00BB3654">
            <w:pPr>
              <w:jc w:val="both"/>
              <w:rPr>
                <w:rFonts w:ascii="Arial" w:hAnsi="Arial" w:cs="Arial"/>
                <w:spacing w:val="-2"/>
                <w:sz w:val="22"/>
                <w:szCs w:val="22"/>
                <w:lang w:val="es-ES_tradnl"/>
              </w:rPr>
            </w:pPr>
          </w:p>
          <w:p w:rsidR="00C508DD" w:rsidRPr="00F94D31" w:rsidRDefault="00C508DD" w:rsidP="00BB3654">
            <w:pPr>
              <w:jc w:val="both"/>
              <w:rPr>
                <w:rFonts w:ascii="Arial" w:hAnsi="Arial" w:cs="Arial"/>
                <w:spacing w:val="-2"/>
                <w:sz w:val="22"/>
                <w:szCs w:val="22"/>
                <w:lang w:val="es-ES_tradnl"/>
              </w:rPr>
            </w:pPr>
            <w:r w:rsidRPr="00F94D31">
              <w:rPr>
                <w:rFonts w:ascii="Arial" w:hAnsi="Arial" w:cs="Arial"/>
                <w:spacing w:val="-2"/>
                <w:sz w:val="22"/>
                <w:szCs w:val="22"/>
                <w:lang w:val="es-ES_tradnl"/>
              </w:rPr>
              <w:t>Los empresarios deberán contar, asimismo, con la habilitación empresarial o profesional que, en su caso, sea exigible para la realización de la actividad o prestación objeto del presente contrato.</w:t>
            </w:r>
          </w:p>
          <w:p w:rsidR="00C508DD" w:rsidRPr="00F94D31" w:rsidRDefault="00C508DD" w:rsidP="00BB3654">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986AE0">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4.- PROPOSAMENAK AURKEZTEKO LEKUA ETA EPEA</w:t>
            </w:r>
          </w:p>
          <w:p w:rsidR="00C508DD" w:rsidRPr="00F94D31" w:rsidRDefault="00C508DD" w:rsidP="00986AE0">
            <w:pPr>
              <w:jc w:val="both"/>
              <w:rPr>
                <w:rFonts w:ascii="Arial" w:hAnsi="Arial" w:cs="Arial"/>
                <w:spacing w:val="-2"/>
                <w:sz w:val="22"/>
                <w:szCs w:val="22"/>
              </w:rPr>
            </w:pPr>
          </w:p>
          <w:p w:rsidR="00C508DD" w:rsidRPr="00F94D31" w:rsidRDefault="00C508DD" w:rsidP="00986AE0">
            <w:pPr>
              <w:jc w:val="both"/>
              <w:rPr>
                <w:rFonts w:ascii="Arial" w:hAnsi="Arial" w:cs="Arial"/>
                <w:spacing w:val="-2"/>
                <w:sz w:val="22"/>
                <w:szCs w:val="22"/>
              </w:rPr>
            </w:pPr>
          </w:p>
          <w:p w:rsidR="00C508DD" w:rsidRPr="00F94D31" w:rsidRDefault="00C508DD" w:rsidP="00986AE0">
            <w:pPr>
              <w:jc w:val="both"/>
              <w:rPr>
                <w:rFonts w:ascii="Arial" w:hAnsi="Arial" w:cs="Arial"/>
                <w:spacing w:val="-2"/>
                <w:sz w:val="22"/>
                <w:szCs w:val="22"/>
              </w:rPr>
            </w:pPr>
            <w:r w:rsidRPr="00F94D31">
              <w:rPr>
                <w:rFonts w:ascii="Arial" w:hAnsi="Arial" w:cs="Arial"/>
                <w:spacing w:val="-2"/>
                <w:sz w:val="22"/>
                <w:szCs w:val="22"/>
              </w:rPr>
              <w:t xml:space="preserve">Kontratazio honen espedientea, bai eta horrekin batera doan dokumentazio teknikoa ere, honako lekuan, ordutegian eta epean aztertu ahal izango da: Oñatiko Udaleko Hirigintza Departamenduan 9etatik 14:00etara, egun baliodunetan, lizitazio honen iragarkia </w:t>
            </w:r>
            <w:r w:rsidRPr="00F94D31">
              <w:rPr>
                <w:rFonts w:ascii="Arial" w:hAnsi="Arial" w:cs="Arial"/>
                <w:spacing w:val="-2"/>
                <w:sz w:val="22"/>
                <w:szCs w:val="22"/>
                <w:lang w:val="es-ES_tradnl"/>
              </w:rPr>
              <w:t>Gipuzkoa</w:t>
            </w:r>
            <w:r w:rsidRPr="00F94D31">
              <w:rPr>
                <w:rFonts w:ascii="Arial" w:hAnsi="Arial" w:cs="Arial"/>
                <w:spacing w:val="-2"/>
                <w:sz w:val="22"/>
                <w:szCs w:val="22"/>
              </w:rPr>
              <w:t>ko Aldizkari Ofizialean argitaratu eta hurrengo egunetik aurrera eta proposamenak aurkezteko epea bukatu arte.</w:t>
            </w:r>
          </w:p>
          <w:p w:rsidR="00C508DD" w:rsidRPr="00F94D31" w:rsidRDefault="00C508DD" w:rsidP="00986AE0">
            <w:pPr>
              <w:jc w:val="both"/>
              <w:rPr>
                <w:rFonts w:ascii="Arial" w:hAnsi="Arial" w:cs="Arial"/>
                <w:spacing w:val="-2"/>
                <w:sz w:val="22"/>
                <w:szCs w:val="22"/>
              </w:rPr>
            </w:pPr>
          </w:p>
          <w:p w:rsidR="00C508DD" w:rsidRPr="00F94D31" w:rsidRDefault="00C508DD" w:rsidP="00986AE0">
            <w:pPr>
              <w:jc w:val="both"/>
              <w:rPr>
                <w:rFonts w:ascii="Arial" w:hAnsi="Arial" w:cs="Arial"/>
                <w:spacing w:val="-2"/>
                <w:sz w:val="22"/>
                <w:szCs w:val="22"/>
              </w:rPr>
            </w:pPr>
            <w:r w:rsidRPr="00F94D31">
              <w:rPr>
                <w:rFonts w:ascii="Arial" w:hAnsi="Arial" w:cs="Arial"/>
                <w:spacing w:val="-2"/>
                <w:sz w:val="22"/>
                <w:szCs w:val="22"/>
              </w:rPr>
              <w:t>Proposamenak aurretik adierazitako lekuan eta ordutegian aurkeztuko dira, egutegiko 26 eguneko epean, iragarki hori argitaratu eta hurrengo egunetik kontatzen hasita.</w:t>
            </w:r>
          </w:p>
          <w:p w:rsidR="00C508DD" w:rsidRPr="00F94D31" w:rsidRDefault="00C508DD" w:rsidP="00986AE0">
            <w:pPr>
              <w:jc w:val="both"/>
              <w:rPr>
                <w:rFonts w:ascii="Arial" w:hAnsi="Arial" w:cs="Arial"/>
                <w:spacing w:val="-2"/>
                <w:sz w:val="22"/>
                <w:szCs w:val="22"/>
              </w:rPr>
            </w:pPr>
          </w:p>
          <w:p w:rsidR="00C508DD" w:rsidRPr="00F94D31" w:rsidRDefault="00C508DD" w:rsidP="008E628F">
            <w:pPr>
              <w:jc w:val="both"/>
              <w:rPr>
                <w:rFonts w:ascii="Arial" w:hAnsi="Arial" w:cs="Arial"/>
                <w:spacing w:val="-2"/>
                <w:sz w:val="22"/>
                <w:szCs w:val="22"/>
              </w:rPr>
            </w:pPr>
            <w:r w:rsidRPr="00F94D31">
              <w:rPr>
                <w:rFonts w:ascii="Arial" w:hAnsi="Arial" w:cs="Arial"/>
                <w:spacing w:val="-2"/>
                <w:sz w:val="22"/>
                <w:szCs w:val="22"/>
              </w:rPr>
              <w:t>Gainera, eskaintza hau Oñatiko Udalaren  kontratatzailearen profilean argitaratuko da, eta honako atari informatiko edo webgunean ere eskuratu ahal izango da: www.o</w:t>
            </w:r>
            <w:r w:rsidR="00A45E25" w:rsidRPr="00F94D31">
              <w:rPr>
                <w:rFonts w:ascii="Arial" w:hAnsi="Arial" w:cs="Arial"/>
                <w:spacing w:val="-2"/>
                <w:sz w:val="22"/>
                <w:szCs w:val="22"/>
              </w:rPr>
              <w:t>ñ</w:t>
            </w:r>
            <w:r w:rsidRPr="00F94D31">
              <w:rPr>
                <w:rFonts w:ascii="Arial" w:hAnsi="Arial" w:cs="Arial"/>
                <w:spacing w:val="-2"/>
                <w:sz w:val="22"/>
                <w:szCs w:val="22"/>
              </w:rPr>
              <w:t>ati.</w:t>
            </w:r>
            <w:r w:rsidR="00A45E25" w:rsidRPr="00F94D31">
              <w:rPr>
                <w:rFonts w:ascii="Arial" w:hAnsi="Arial" w:cs="Arial"/>
                <w:spacing w:val="-2"/>
                <w:sz w:val="22"/>
                <w:szCs w:val="22"/>
              </w:rPr>
              <w:t>eus.</w:t>
            </w:r>
          </w:p>
          <w:p w:rsidR="00C508DD" w:rsidRPr="00F94D31" w:rsidRDefault="00C508DD" w:rsidP="00986AE0">
            <w:pPr>
              <w:jc w:val="both"/>
              <w:rPr>
                <w:rFonts w:ascii="Arial" w:hAnsi="Arial" w:cs="Arial"/>
                <w:spacing w:val="-2"/>
                <w:sz w:val="22"/>
                <w:szCs w:val="22"/>
              </w:rPr>
            </w:pPr>
          </w:p>
          <w:p w:rsidR="00C508DD" w:rsidRPr="00F94D31" w:rsidRDefault="00C508DD" w:rsidP="00986AE0">
            <w:pPr>
              <w:jc w:val="both"/>
              <w:rPr>
                <w:rFonts w:ascii="Arial" w:hAnsi="Arial" w:cs="Arial"/>
                <w:spacing w:val="-2"/>
                <w:sz w:val="22"/>
                <w:szCs w:val="22"/>
              </w:rPr>
            </w:pPr>
            <w:r w:rsidRPr="00F94D31">
              <w:rPr>
                <w:rFonts w:ascii="Arial" w:hAnsi="Arial" w:cs="Arial"/>
                <w:spacing w:val="-2"/>
                <w:sz w:val="22"/>
                <w:szCs w:val="22"/>
              </w:rPr>
              <w:t>Gune berean, baldintza-agiriak eta dokumentazio osagarria ere eskuratu ahal izango da.</w:t>
            </w:r>
          </w:p>
          <w:p w:rsidR="00C508DD" w:rsidRPr="00F94D31" w:rsidRDefault="00C508DD" w:rsidP="00986AE0">
            <w:pPr>
              <w:jc w:val="both"/>
              <w:rPr>
                <w:rFonts w:ascii="Arial" w:hAnsi="Arial" w:cs="Arial"/>
                <w:sz w:val="22"/>
                <w:szCs w:val="22"/>
                <w:lang w:eastAsia="es-ES_tradnl"/>
              </w:rPr>
            </w:pPr>
          </w:p>
          <w:p w:rsidR="00C508DD" w:rsidRPr="00F94D31" w:rsidRDefault="00C508DD" w:rsidP="00986AE0">
            <w:pPr>
              <w:jc w:val="both"/>
              <w:rPr>
                <w:rFonts w:ascii="Arial" w:hAnsi="Arial" w:cs="Arial"/>
                <w:sz w:val="22"/>
                <w:szCs w:val="22"/>
                <w:lang w:eastAsia="es-ES_tradnl"/>
              </w:rPr>
            </w:pPr>
            <w:r w:rsidRPr="00F94D31">
              <w:rPr>
                <w:rFonts w:ascii="Arial" w:hAnsi="Arial" w:cs="Arial"/>
                <w:sz w:val="22"/>
                <w:szCs w:val="22"/>
                <w:lang w:eastAsia="es-ES_tradnl"/>
              </w:rPr>
              <w:t xml:space="preserve">Lizitatzaileek eskatutako baldintza-agiriei eta dokumentazio osagarriari buruzko informazio gehigarria proposamenak </w:t>
            </w:r>
            <w:r w:rsidRPr="00F94D31">
              <w:rPr>
                <w:rFonts w:ascii="Arial" w:hAnsi="Arial" w:cs="Arial"/>
                <w:sz w:val="22"/>
                <w:szCs w:val="22"/>
                <w:lang w:eastAsia="es-ES_tradnl"/>
              </w:rPr>
              <w:lastRenderedPageBreak/>
              <w:t>hartzeko data iraungi aurreko sei egunetan, gutxienez, beti ere eskaintzak aurkezteko epea iraungi baino gutxienez zortzi egun lehenago egindako eskariak badira.</w:t>
            </w:r>
          </w:p>
          <w:p w:rsidR="00C508DD" w:rsidRPr="00F94D31" w:rsidRDefault="00C508DD" w:rsidP="00986AE0">
            <w:pPr>
              <w:jc w:val="both"/>
              <w:rPr>
                <w:rFonts w:ascii="Arial" w:hAnsi="Arial" w:cs="Arial"/>
                <w:sz w:val="22"/>
                <w:szCs w:val="22"/>
                <w:lang w:eastAsia="es-ES_tradnl"/>
              </w:rPr>
            </w:pPr>
          </w:p>
          <w:p w:rsidR="00C508DD" w:rsidRPr="00F94D31" w:rsidRDefault="00C508DD" w:rsidP="00986AE0">
            <w:pPr>
              <w:jc w:val="both"/>
              <w:rPr>
                <w:rFonts w:ascii="Arial" w:hAnsi="Arial" w:cs="Arial"/>
                <w:sz w:val="22"/>
                <w:szCs w:val="22"/>
                <w:lang w:eastAsia="es-ES_tradnl"/>
              </w:rPr>
            </w:pPr>
            <w:r w:rsidRPr="00F94D31">
              <w:rPr>
                <w:rFonts w:ascii="Arial" w:hAnsi="Arial" w:cs="Arial"/>
                <w:sz w:val="22"/>
                <w:szCs w:val="22"/>
                <w:lang w:eastAsia="es-ES_tradnl"/>
              </w:rPr>
              <w:t xml:space="preserve">SPKLTBaren 158.3. </w:t>
            </w:r>
            <w:proofErr w:type="gramStart"/>
            <w:r w:rsidRPr="00F94D31">
              <w:rPr>
                <w:rFonts w:ascii="Arial" w:hAnsi="Arial" w:cs="Arial"/>
                <w:sz w:val="22"/>
                <w:szCs w:val="22"/>
                <w:lang w:eastAsia="es-ES_tradnl"/>
              </w:rPr>
              <w:t>artikuluan</w:t>
            </w:r>
            <w:proofErr w:type="gramEnd"/>
            <w:r w:rsidRPr="00F94D31">
              <w:rPr>
                <w:rFonts w:ascii="Arial" w:hAnsi="Arial" w:cs="Arial"/>
                <w:sz w:val="22"/>
                <w:szCs w:val="22"/>
                <w:lang w:eastAsia="es-ES_tradnl"/>
              </w:rPr>
              <w:t xml:space="preserve"> xedatutakoaren arabera, baldintza-agiriei eta dokumentazio osagarriari buruzko informazio gehigarria aipatutako epeen barruan entregatzerik izan ez bada, edo eskaintzak egiteko aldez aurretik lanen tokian bertan bisita egin behar bada edo baldintza-agiriari erantsitako dokumentazioa “in situ” kontsultatu behar bada, eskaintzak jasotzeko epea luzatu egingo da, hautagai guztiek beharrezkoa duten informazioa jaso dezaten ahalbidetzeko adina.</w:t>
            </w:r>
          </w:p>
          <w:p w:rsidR="00C508DD" w:rsidRPr="00F94D31" w:rsidRDefault="00C508DD" w:rsidP="00986AE0">
            <w:pPr>
              <w:jc w:val="both"/>
              <w:rPr>
                <w:rFonts w:ascii="Arial" w:hAnsi="Arial" w:cs="Arial"/>
                <w:sz w:val="22"/>
                <w:szCs w:val="22"/>
                <w:lang w:eastAsia="es-ES_tradnl"/>
              </w:rPr>
            </w:pPr>
          </w:p>
          <w:p w:rsidR="00C508DD" w:rsidRPr="00F94D31" w:rsidRDefault="00C508DD" w:rsidP="00986AE0">
            <w:pPr>
              <w:jc w:val="both"/>
              <w:rPr>
                <w:rFonts w:ascii="Arial" w:hAnsi="Arial" w:cs="Arial"/>
                <w:sz w:val="22"/>
                <w:szCs w:val="22"/>
                <w:lang w:eastAsia="es-ES_tradnl"/>
              </w:rPr>
            </w:pPr>
          </w:p>
          <w:p w:rsidR="00C508DD" w:rsidRPr="00F94D31" w:rsidRDefault="00C508DD" w:rsidP="00986AE0">
            <w:pPr>
              <w:jc w:val="both"/>
              <w:rPr>
                <w:rFonts w:ascii="Arial" w:hAnsi="Arial" w:cs="Arial"/>
                <w:sz w:val="22"/>
                <w:szCs w:val="22"/>
                <w:lang w:eastAsia="es-ES_tradnl"/>
              </w:rPr>
            </w:pPr>
            <w:r w:rsidRPr="00F94D31">
              <w:rPr>
                <w:rFonts w:ascii="Arial" w:hAnsi="Arial" w:cs="Arial"/>
                <w:sz w:val="22"/>
                <w:szCs w:val="22"/>
                <w:lang w:eastAsia="es-ES_tradnl"/>
              </w:rPr>
              <w:t>Ez dira onartuko epe horretatik kanpo aurkezten diren proposamenak, nahiz eta postetxean epea amaitu baino lehen bidali. Dena dela, proposamena onartu egingo da baldin eta epe barruan bidali zela egiaztatzen bada. Horretarako, lizitatzaileak, proposamena bidaltzen duen egunean bertan, posta-egiaztagiria bidali beharko dio kontratazio-organoari telekopiaz, faxez, telegramaz edo posta elektronikoz. Posta elektronikoz bidatzen badu, baliozkoa izan dadin, Herri Administrazioen Kontratuei buruzko Araudi Orokorraren 80.4 artikuluan ezarritakoa bete beharko du.</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BB3654">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4.-  LUGAR Y PLAZO DE PRESENTACION DE LAS PROPOSICIONES</w:t>
            </w:r>
          </w:p>
          <w:p w:rsidR="00C508DD" w:rsidRPr="00F94D31" w:rsidRDefault="00C508DD" w:rsidP="00BB3654">
            <w:pPr>
              <w:jc w:val="both"/>
              <w:rPr>
                <w:rFonts w:ascii="Arial" w:hAnsi="Arial" w:cs="Arial"/>
                <w:spacing w:val="-2"/>
                <w:sz w:val="22"/>
                <w:szCs w:val="22"/>
                <w:lang w:val="es-ES_tradnl"/>
              </w:rPr>
            </w:pPr>
          </w:p>
          <w:p w:rsidR="00C508DD" w:rsidRPr="00F94D31" w:rsidRDefault="00C508DD" w:rsidP="00BB3654">
            <w:pPr>
              <w:jc w:val="both"/>
              <w:rPr>
                <w:rFonts w:ascii="Arial" w:hAnsi="Arial" w:cs="Arial"/>
                <w:spacing w:val="-2"/>
                <w:sz w:val="22"/>
                <w:szCs w:val="22"/>
                <w:lang w:val="es-ES_tradnl"/>
              </w:rPr>
            </w:pPr>
            <w:r w:rsidRPr="00F94D31">
              <w:rPr>
                <w:rFonts w:ascii="Arial" w:hAnsi="Arial" w:cs="Arial"/>
                <w:spacing w:val="-2"/>
                <w:sz w:val="22"/>
                <w:szCs w:val="22"/>
                <w:lang w:val="es-ES_tradnl"/>
              </w:rPr>
              <w:t>El expediente de esta contratación, así como la documentación técnica unida al mismo, podrá ser examinado en Departamento de Urbanismo del Ayuntamiento de Oñati, de 9 a 14:00 horas, todos los días hábiles a partir del siguiente a aquel en que aparezca publicado el anuncio de esta licitación en el Boletín Oficial de Gipuzkoa y hasta el vencimiento del plazo de presentación de proposiciones.</w:t>
            </w:r>
          </w:p>
          <w:p w:rsidR="00C508DD" w:rsidRPr="00F94D31" w:rsidRDefault="00C508DD" w:rsidP="00BB3654">
            <w:pPr>
              <w:jc w:val="both"/>
              <w:rPr>
                <w:rFonts w:ascii="Arial" w:hAnsi="Arial" w:cs="Arial"/>
                <w:spacing w:val="-2"/>
                <w:sz w:val="22"/>
                <w:szCs w:val="22"/>
                <w:lang w:val="es-ES_tradnl"/>
              </w:rPr>
            </w:pPr>
          </w:p>
          <w:p w:rsidR="00C508DD" w:rsidRPr="00F94D31" w:rsidRDefault="00C508DD" w:rsidP="00BB3654">
            <w:pPr>
              <w:jc w:val="both"/>
              <w:rPr>
                <w:rFonts w:ascii="Arial" w:hAnsi="Arial" w:cs="Arial"/>
                <w:spacing w:val="-2"/>
                <w:sz w:val="22"/>
                <w:szCs w:val="22"/>
                <w:lang w:val="es-ES_tradnl"/>
              </w:rPr>
            </w:pPr>
            <w:r w:rsidRPr="00F94D31">
              <w:rPr>
                <w:rFonts w:ascii="Arial" w:hAnsi="Arial" w:cs="Arial"/>
                <w:spacing w:val="-2"/>
                <w:sz w:val="22"/>
                <w:szCs w:val="22"/>
                <w:lang w:val="es-ES_tradnl"/>
              </w:rPr>
              <w:t>Estas se presentarán en el mismo lugar y horario indicados, durante el plazo de 26 días naturales, contados a partir del siguiente a aquel en que aparezca el referido anuncio.</w:t>
            </w:r>
          </w:p>
          <w:p w:rsidR="00C508DD" w:rsidRPr="00F94D31" w:rsidRDefault="00C508DD" w:rsidP="00BB3654">
            <w:pPr>
              <w:jc w:val="both"/>
              <w:rPr>
                <w:rFonts w:ascii="Arial" w:hAnsi="Arial" w:cs="Arial"/>
                <w:spacing w:val="-2"/>
                <w:sz w:val="22"/>
                <w:szCs w:val="22"/>
                <w:lang w:val="es-ES_tradnl"/>
              </w:rPr>
            </w:pPr>
          </w:p>
          <w:p w:rsidR="00C508DD" w:rsidRPr="00F94D31" w:rsidRDefault="00C508DD" w:rsidP="008E628F">
            <w:pPr>
              <w:jc w:val="both"/>
              <w:rPr>
                <w:rFonts w:ascii="Arial" w:hAnsi="Arial" w:cs="Arial"/>
                <w:spacing w:val="-2"/>
                <w:sz w:val="22"/>
                <w:szCs w:val="22"/>
                <w:lang w:val="es-ES_tradnl"/>
              </w:rPr>
            </w:pPr>
            <w:r w:rsidRPr="00F94D31">
              <w:rPr>
                <w:rFonts w:ascii="Arial" w:hAnsi="Arial" w:cs="Arial"/>
                <w:spacing w:val="-2"/>
                <w:sz w:val="22"/>
                <w:szCs w:val="22"/>
                <w:lang w:val="es-ES_tradnl"/>
              </w:rPr>
              <w:t>Esta licitación se anunciará, asimismo, en el perfil de contratante del Ayuntamiento de Oñati, cuyo acceso se podrá realizar a través del siguiente portal informático o página web: www.o</w:t>
            </w:r>
            <w:r w:rsidR="00A45E25" w:rsidRPr="00F94D31">
              <w:rPr>
                <w:rFonts w:ascii="Arial" w:hAnsi="Arial" w:cs="Arial"/>
                <w:spacing w:val="-2"/>
                <w:sz w:val="22"/>
                <w:szCs w:val="22"/>
                <w:lang w:val="es-ES_tradnl"/>
              </w:rPr>
              <w:t>ñ</w:t>
            </w:r>
            <w:r w:rsidRPr="00F94D31">
              <w:rPr>
                <w:rFonts w:ascii="Arial" w:hAnsi="Arial" w:cs="Arial"/>
                <w:spacing w:val="-2"/>
                <w:sz w:val="22"/>
                <w:szCs w:val="22"/>
                <w:lang w:val="es-ES_tradnl"/>
              </w:rPr>
              <w:t>ati.</w:t>
            </w:r>
            <w:r w:rsidR="00A45E25" w:rsidRPr="00F94D31">
              <w:rPr>
                <w:rFonts w:ascii="Arial" w:hAnsi="Arial" w:cs="Arial"/>
                <w:spacing w:val="-2"/>
                <w:sz w:val="22"/>
                <w:szCs w:val="22"/>
                <w:lang w:val="es-ES_tradnl"/>
              </w:rPr>
              <w:t>eus</w:t>
            </w:r>
          </w:p>
          <w:p w:rsidR="00C508DD" w:rsidRPr="00F94D31" w:rsidRDefault="00C508DD" w:rsidP="00BB3654">
            <w:pPr>
              <w:jc w:val="both"/>
              <w:rPr>
                <w:rFonts w:ascii="Arial" w:hAnsi="Arial" w:cs="Arial"/>
                <w:spacing w:val="-2"/>
                <w:sz w:val="22"/>
                <w:szCs w:val="22"/>
                <w:lang w:val="es-ES_tradnl"/>
              </w:rPr>
            </w:pPr>
          </w:p>
          <w:p w:rsidR="00C508DD" w:rsidRPr="00F94D31" w:rsidRDefault="00C508DD" w:rsidP="00BB3654">
            <w:pPr>
              <w:jc w:val="both"/>
              <w:rPr>
                <w:rFonts w:ascii="Arial" w:hAnsi="Arial" w:cs="Arial"/>
                <w:spacing w:val="-2"/>
                <w:sz w:val="22"/>
                <w:szCs w:val="22"/>
                <w:lang w:val="es-ES_tradnl"/>
              </w:rPr>
            </w:pPr>
            <w:r w:rsidRPr="00F94D31">
              <w:rPr>
                <w:rFonts w:ascii="Arial" w:hAnsi="Arial" w:cs="Arial"/>
                <w:spacing w:val="-2"/>
                <w:sz w:val="22"/>
                <w:szCs w:val="22"/>
                <w:lang w:val="es-ES_tradnl"/>
              </w:rPr>
              <w:t>En este mismo lugar se podrá tener acceso a los pliegos y a la documentación complementaria.</w:t>
            </w:r>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La información adicional sobre los pliegos o sobre la documentación complementaria que, en su caso, soliciten los licitadores será facilitada en el plazo de seis días antes de la fecha límite fijada para la recepción de </w:t>
            </w:r>
            <w:r w:rsidRPr="00F94D31">
              <w:rPr>
                <w:rFonts w:ascii="Arial" w:hAnsi="Arial" w:cs="Arial"/>
                <w:sz w:val="22"/>
                <w:szCs w:val="22"/>
                <w:lang w:val="es-ES_tradnl" w:eastAsia="es-ES_tradnl"/>
              </w:rPr>
              <w:lastRenderedPageBreak/>
              <w:t>proposiciones, siempre que la solicitud haya sido realizada al menos ocho días antes del vencimiento del plazo de recepción de las proposiciones señalado anteriormente.</w:t>
            </w:r>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De acuerdo con lo dispuesto en el art. 158.3 del TRLCSP, cuando la información adicional sobre los pliegos o sobre la documentación complementaria no haya podido ser facilitada en los plazos indicados, así como cuando las ofertas solamente puedan realizarse después de una visita sobre el terreno o previa consulta “in situ” de la documentación adjunta al pliego, el plazo para la recepción de ofertas se prorrogará el tiempo que se considere conveniente para que los candidatos afectados puedan tener conocimiento de toda la información necesaria para formular las ofertas.</w:t>
            </w:r>
          </w:p>
          <w:p w:rsidR="00C508DD" w:rsidRPr="00F94D31" w:rsidRDefault="00C508DD" w:rsidP="00BB3654">
            <w:pPr>
              <w:jc w:val="both"/>
              <w:rPr>
                <w:rFonts w:ascii="Arial" w:hAnsi="Arial" w:cs="Arial"/>
                <w:sz w:val="22"/>
                <w:szCs w:val="22"/>
                <w:lang w:val="es-ES_tradnl" w:eastAsia="es-ES_tradnl"/>
              </w:rPr>
            </w:pPr>
          </w:p>
          <w:p w:rsidR="00C508DD" w:rsidRPr="00F94D31" w:rsidRDefault="00C508DD" w:rsidP="00BB3654">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Las proposiciones presentadas con posterioridad al plazo fijado para su recepción no serán admitidas aunque conste que se entregaron en Correos antes de la finalización del plazo, salvo que se remita al órgano de contratación por télex, fax, telegrama o correo electrónico la justificación de la fecha de remisión de la oferta en el mismo día que se envió por correo. El envío del anuncio por correo electrónico se ajustará a lo establecido en cuanto a su validez en el artículo 80.4 del Reglamento General de la Ley de Contratos de las Administraciones Públicas.</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6A2D58">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5.- PROPOSAMENAK AURKEZTEKO MODUA</w:t>
            </w:r>
          </w:p>
          <w:p w:rsidR="00C508DD" w:rsidRPr="00F94D31" w:rsidRDefault="00C508DD" w:rsidP="006A2D58">
            <w:pPr>
              <w:jc w:val="both"/>
              <w:rPr>
                <w:rFonts w:ascii="Arial" w:hAnsi="Arial" w:cs="Arial"/>
                <w:sz w:val="22"/>
                <w:szCs w:val="22"/>
                <w:u w:val="single"/>
                <w:lang w:eastAsia="es-ES_tradnl"/>
              </w:rPr>
            </w:pPr>
          </w:p>
          <w:p w:rsidR="00C508DD" w:rsidRPr="00F94D31" w:rsidRDefault="00C508DD" w:rsidP="006A2D58">
            <w:pPr>
              <w:jc w:val="both"/>
              <w:rPr>
                <w:rFonts w:ascii="Arial" w:hAnsi="Arial" w:cs="Arial"/>
                <w:sz w:val="22"/>
                <w:szCs w:val="22"/>
                <w:lang w:val="es-ES_tradnl" w:eastAsia="es-ES_tradnl"/>
              </w:rPr>
            </w:pPr>
            <w:r w:rsidRPr="00F94D31">
              <w:rPr>
                <w:rFonts w:ascii="Arial" w:hAnsi="Arial" w:cs="Arial"/>
                <w:spacing w:val="-2"/>
                <w:sz w:val="22"/>
                <w:szCs w:val="22"/>
              </w:rPr>
              <w:t>Lizitatzaile</w:t>
            </w:r>
            <w:r w:rsidRPr="00F94D31">
              <w:rPr>
                <w:rFonts w:ascii="Arial" w:hAnsi="Arial" w:cs="Arial"/>
                <w:sz w:val="22"/>
                <w:szCs w:val="22"/>
                <w:lang w:eastAsia="es-ES_tradnl"/>
              </w:rPr>
              <w:t xml:space="preserve">ek hiru kartazal (A, B eta C) aurkeztuko dituzte itxita. Kartazal </w:t>
            </w:r>
            <w:r w:rsidRPr="00F94D31">
              <w:rPr>
                <w:rFonts w:ascii="Arial" w:hAnsi="Arial" w:cs="Arial"/>
                <w:sz w:val="22"/>
                <w:szCs w:val="22"/>
                <w:lang w:val="es-ES_tradnl" w:eastAsia="es-ES_tradnl"/>
              </w:rPr>
              <w:t>bakoitzean honako hau idatziko da: “</w:t>
            </w:r>
            <w:r w:rsidR="007A6E79" w:rsidRPr="00F94D31">
              <w:rPr>
                <w:rFonts w:ascii="Arial" w:hAnsi="Arial" w:cs="Arial"/>
                <w:sz w:val="22"/>
                <w:szCs w:val="22"/>
                <w:lang w:val="es-ES_tradnl" w:eastAsia="es-ES_tradnl"/>
              </w:rPr>
              <w:t xml:space="preserve">OLABARRIETA ETA UGARKALDE AUZOEN ARTEAN, BIZIKLETA ETA OINEZKOENTZAKO IBILBIDEA EGITEKO </w:t>
            </w:r>
            <w:r w:rsidRPr="00F94D31">
              <w:rPr>
                <w:rFonts w:ascii="Arial" w:hAnsi="Arial" w:cs="Arial"/>
                <w:sz w:val="22"/>
                <w:szCs w:val="22"/>
                <w:lang w:val="es-ES_tradnl" w:eastAsia="es-ES_tradnl"/>
              </w:rPr>
              <w:t>PROZEDURA IREKI BIDEZ EGINGO DEN KONTRATAZIOAN PARTE HARTZEKO PROPOSAMENA”.</w:t>
            </w:r>
          </w:p>
          <w:p w:rsidR="00C508DD" w:rsidRPr="00F94D31" w:rsidRDefault="00C508DD" w:rsidP="006A2D58">
            <w:pPr>
              <w:jc w:val="both"/>
              <w:rPr>
                <w:rFonts w:ascii="Arial" w:hAnsi="Arial" w:cs="Arial"/>
                <w:sz w:val="22"/>
                <w:szCs w:val="22"/>
                <w:lang w:eastAsia="es-ES_tradnl"/>
              </w:rPr>
            </w:pPr>
          </w:p>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t>Kartazal bakoitzean enpresaren izena eta proposamen-izenpetzailearen izen-abizenak jarriko dira, noren izenean izenpetzen duen zehaztuz. Bi kartazalek ere izenpetuta egon beharko dute.</w:t>
            </w:r>
          </w:p>
          <w:p w:rsidR="00C508DD" w:rsidRPr="00F94D31" w:rsidRDefault="00C508DD" w:rsidP="006A2D58">
            <w:pPr>
              <w:jc w:val="both"/>
              <w:rPr>
                <w:rFonts w:ascii="Arial" w:hAnsi="Arial" w:cs="Arial"/>
                <w:sz w:val="22"/>
                <w:szCs w:val="22"/>
                <w:lang w:eastAsia="es-ES_tradnl"/>
              </w:rPr>
            </w:pPr>
          </w:p>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t>“A” kartazalaren azpititulua hau izango da: “KONTRATATZEKO GAITASUNA ETA KAUDIMENA”. Hona hemen “A” kartazalean aurkeztu beharreko agiriak:</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5</w:t>
            </w:r>
            <w:r w:rsidR="007A6E79" w:rsidRPr="00F94D31">
              <w:rPr>
                <w:rFonts w:ascii="Arial" w:hAnsi="Arial" w:cs="Arial"/>
                <w:sz w:val="22"/>
                <w:szCs w:val="22"/>
                <w:u w:val="single"/>
                <w:lang w:val="es-ES_tradnl" w:eastAsia="es-ES_tradnl"/>
              </w:rPr>
              <w:t xml:space="preserve">.- </w:t>
            </w:r>
            <w:r w:rsidRPr="00F94D31">
              <w:rPr>
                <w:rFonts w:ascii="Arial" w:hAnsi="Arial" w:cs="Arial"/>
                <w:sz w:val="22"/>
                <w:szCs w:val="22"/>
                <w:u w:val="single"/>
                <w:lang w:val="es-ES_tradnl" w:eastAsia="es-ES_tradnl"/>
              </w:rPr>
              <w:t>FORMA DE PRESENTACION DE LAS PROPOSICIONES</w:t>
            </w:r>
          </w:p>
          <w:p w:rsidR="00C508DD" w:rsidRPr="00F94D31" w:rsidRDefault="00C508DD" w:rsidP="007B028C">
            <w:pPr>
              <w:jc w:val="both"/>
              <w:rPr>
                <w:rFonts w:ascii="Arial" w:hAnsi="Arial" w:cs="Arial"/>
                <w:sz w:val="22"/>
                <w:szCs w:val="22"/>
                <w:lang w:val="es-ES_tradnl" w:eastAsia="es-ES_tradnl"/>
              </w:rPr>
            </w:pPr>
          </w:p>
          <w:p w:rsidR="007A6E79" w:rsidRPr="00F94D31" w:rsidRDefault="00C508DD" w:rsidP="007A6E79">
            <w:pPr>
              <w:autoSpaceDE w:val="0"/>
              <w:autoSpaceDN w:val="0"/>
              <w:adjustRightInd w:val="0"/>
              <w:jc w:val="both"/>
              <w:rPr>
                <w:rFonts w:ascii="Arial" w:hAnsi="Arial" w:cs="Arial"/>
                <w:b/>
                <w:sz w:val="22"/>
                <w:szCs w:val="22"/>
                <w:u w:val="single"/>
                <w:lang w:val="es-ES_tradnl" w:eastAsia="es-ES_tradnl"/>
              </w:rPr>
            </w:pPr>
            <w:r w:rsidRPr="00F94D31">
              <w:rPr>
                <w:rFonts w:ascii="Arial" w:hAnsi="Arial" w:cs="Arial"/>
                <w:sz w:val="22"/>
                <w:szCs w:val="22"/>
                <w:lang w:val="es-ES_tradnl" w:eastAsia="es-ES_tradnl"/>
              </w:rPr>
              <w:t>Los licitadores deberán presentar tres sobres cerrados (A, B y C) en cada uno de los cuales figurará la inscripción “PROPOSICIÓN PARA TOMAR PARTE EN LA CONTRATACIÓN POR PROCEDIMIENTO ABIERTO DE</w:t>
            </w:r>
            <w:r w:rsidR="007A6E79" w:rsidRPr="00F94D31">
              <w:rPr>
                <w:rFonts w:ascii="Arial" w:hAnsi="Arial" w:cs="Arial"/>
                <w:sz w:val="22"/>
                <w:szCs w:val="22"/>
                <w:lang w:val="es-ES_tradnl" w:eastAsia="es-ES_tradnl"/>
              </w:rPr>
              <w:t xml:space="preserve"> EJECUCIÓN DE</w:t>
            </w:r>
            <w:r w:rsidRPr="00F94D31">
              <w:rPr>
                <w:rFonts w:ascii="Arial" w:hAnsi="Arial" w:cs="Arial"/>
                <w:sz w:val="22"/>
                <w:szCs w:val="22"/>
                <w:lang w:val="es-ES_tradnl" w:eastAsia="es-ES_tradnl"/>
              </w:rPr>
              <w:t xml:space="preserve"> </w:t>
            </w:r>
            <w:r w:rsidR="007A6E79" w:rsidRPr="00F94D31">
              <w:rPr>
                <w:rFonts w:ascii="Arial" w:hAnsi="Arial" w:cs="Arial"/>
                <w:sz w:val="22"/>
                <w:szCs w:val="22"/>
                <w:lang w:val="es-ES_tradnl" w:eastAsia="es-ES_tradnl"/>
              </w:rPr>
              <w:t>ITINERARIO PEATONAL Y CICLISTA ENTRE EL BARRIO DE OLABARRIETA Y UGARKALDE</w:t>
            </w:r>
            <w:r w:rsidR="00DA7B35" w:rsidRPr="00F94D31">
              <w:rPr>
                <w:rFonts w:ascii="Arial" w:hAnsi="Arial" w:cs="Arial"/>
                <w:sz w:val="22"/>
                <w:szCs w:val="22"/>
                <w:lang w:val="es-ES_tradnl" w:eastAsia="es-ES_tradnl"/>
              </w:rPr>
              <w:t>”.</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En cada sobre se indicará la denominación de la empresa, nombre y apellidos de quien firme la proposición y el carácter con que lo hace, debiendo estar ambos sobres también firmados.</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El sobre “A” se subtitulará “CAPACIDAD Y SOLVENCIA PARA CONTRATAR” y contendrá los siguientes documentos:</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lastRenderedPageBreak/>
              <w:t>a) Parte-hartzailearen edo haren ordezkariaren nortasun-agiriaren fotokopia. Gainera, beste pertsona edo erakunde baten izenean badihardu, notario-ahalordea aurkeztuko da eta erakunde honek askietsiko du kartazal horretan aurkeztutako agirien sailkapen-prozesuan.</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a) Fotocopia del Documento Nacional de Identidad del participante o su representante. Además en el caso de que se actúe en representación de otra persona o entidad, poder notarial, el cual será bastanteado por esta entidad en el proceso de calificación de la documentación aportada en este sobre.</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t xml:space="preserve">b) </w:t>
            </w:r>
            <w:r w:rsidRPr="00F94D31">
              <w:rPr>
                <w:rFonts w:ascii="Arial" w:hAnsi="Arial" w:cs="Arial"/>
                <w:spacing w:val="-2"/>
                <w:sz w:val="22"/>
                <w:szCs w:val="22"/>
              </w:rPr>
              <w:t>Lizitatzaile</w:t>
            </w:r>
            <w:r w:rsidRPr="00F94D31">
              <w:rPr>
                <w:rFonts w:ascii="Arial" w:hAnsi="Arial" w:cs="Arial"/>
                <w:sz w:val="22"/>
                <w:szCs w:val="22"/>
                <w:lang w:eastAsia="es-ES_tradnl"/>
              </w:rPr>
              <w:t xml:space="preserve">a pertsona juridikoa izanez gero, eratze- edo aldaketa-eskritura aurkeztuko du, behar bezala inskribaturik Merkataritza Erregistroan eta identifikazio fiskaleko zenbakian, inskripzioa derrigorrezkoa baldin badu, aplikatu behar zaion merkataritzako legeriaren arabera. Hala ez bada, eraketaren, estatutuen edo fundazio-egintzaren eskritura edo agiria aurkeztuko du jarduteko gaitasuna duela frogatzeko. Agiri hori erregistro ofizial egokian inskribaturik egongo da, hala behar denean, eta bertan agertuko dira lizitatzailearen jarduera zuzentzen duten arauak. </w:t>
            </w:r>
          </w:p>
          <w:p w:rsidR="00C508DD" w:rsidRPr="00F94D31" w:rsidRDefault="00C508DD" w:rsidP="006A2D58">
            <w:pPr>
              <w:jc w:val="both"/>
              <w:rPr>
                <w:rFonts w:ascii="Arial" w:hAnsi="Arial" w:cs="Arial"/>
                <w:sz w:val="22"/>
                <w:szCs w:val="22"/>
                <w:lang w:eastAsia="es-ES_tradnl"/>
              </w:rPr>
            </w:pPr>
          </w:p>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t>Enpresariak espainiarrak ez badira baina bai Europako Erkidegokoak, lanbide- edo merkataritza-erregistroko inskripzioaren egiaztagiria aurkeztu beharko dute, beren estatuko legeriak inskribatu beharra ezartzen baldin badie.</w:t>
            </w:r>
          </w:p>
          <w:p w:rsidR="00C508DD" w:rsidRPr="00F94D31" w:rsidRDefault="00C508DD" w:rsidP="006A2D58">
            <w:pPr>
              <w:jc w:val="both"/>
              <w:rPr>
                <w:rFonts w:ascii="Arial" w:hAnsi="Arial" w:cs="Arial"/>
                <w:sz w:val="22"/>
                <w:szCs w:val="22"/>
                <w:lang w:eastAsia="es-ES_tradnl"/>
              </w:rPr>
            </w:pPr>
          </w:p>
          <w:p w:rsidR="00C508DD" w:rsidRPr="00F94D31" w:rsidRDefault="00C508DD" w:rsidP="006A2D58">
            <w:pPr>
              <w:jc w:val="both"/>
              <w:rPr>
                <w:rFonts w:ascii="Arial" w:hAnsi="Arial" w:cs="Arial"/>
                <w:sz w:val="22"/>
                <w:szCs w:val="22"/>
                <w:lang w:eastAsia="es-ES_tradnl"/>
              </w:rPr>
            </w:pPr>
          </w:p>
          <w:p w:rsidR="00C508DD" w:rsidRPr="00F94D31" w:rsidRDefault="00C508DD" w:rsidP="006A2D58">
            <w:pPr>
              <w:jc w:val="both"/>
              <w:rPr>
                <w:rFonts w:ascii="Arial" w:hAnsi="Arial" w:cs="Arial"/>
                <w:spacing w:val="-2"/>
                <w:sz w:val="22"/>
                <w:szCs w:val="22"/>
              </w:rPr>
            </w:pPr>
            <w:r w:rsidRPr="00F94D31">
              <w:rPr>
                <w:rFonts w:ascii="Arial" w:hAnsi="Arial" w:cs="Arial"/>
                <w:sz w:val="22"/>
                <w:szCs w:val="22"/>
                <w:lang w:eastAsia="es-ES_tradnl"/>
              </w:rPr>
              <w:t>Bestelako enpresari atzerritarren jarduteko gaitasuna Espainiak dagokion Estatuan duen Diplomaziako Misio Iraunkorraren edo enpresaren egoitza hartzen duen lurralde-eremuko Kontsul Bulegoaren txostenaren bidez frogatuko da.</w:t>
            </w:r>
            <w:r w:rsidRPr="00F94D31">
              <w:rPr>
                <w:rFonts w:ascii="Arial" w:hAnsi="Arial" w:cs="Arial"/>
                <w:spacing w:val="-2"/>
                <w:sz w:val="22"/>
                <w:szCs w:val="22"/>
              </w:rPr>
              <w:t xml:space="preserve"> </w:t>
            </w:r>
          </w:p>
          <w:p w:rsidR="00C508DD" w:rsidRPr="00F94D31" w:rsidRDefault="00C508DD" w:rsidP="00413F01">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b) Cuando el licitador sea una persona jurídica, escritura de constitución o modificación, en su caso, debidamente inscrita en el Registro Mercantil y número de identificación fiscal, cuando la inscripción fuera exigible conforme a la legislación mercantil que le sea aplicable. Si no lo fuere, la acreditación de la capacidad de obrar se realizará mediante la escritura o documento de constitución, estatutos o acto fundacional, en el que constaren las normas por las que se regula su actividad, inscritos, en su caso, en el correspondiente Registro oficial. </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Cuando se trate de empresarios no españoles de Estados miembros de la Unión Europea, deberán acreditar su inscripción en el registro procedente de acuerdo con la legislación del Estado donde estén establecidos o mediante la presentación de una declaración jurada o un certificado, de acuerdo con las disposiciones comunitarias de aplicación.</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pacing w:val="-2"/>
                <w:sz w:val="22"/>
                <w:szCs w:val="22"/>
                <w:lang w:val="es-ES_tradnl" w:eastAsia="en-US"/>
              </w:rPr>
            </w:pPr>
            <w:r w:rsidRPr="00F94D31">
              <w:rPr>
                <w:rFonts w:ascii="Arial" w:hAnsi="Arial" w:cs="Arial"/>
                <w:sz w:val="22"/>
                <w:szCs w:val="22"/>
                <w:lang w:val="es-ES_tradnl" w:eastAsia="es-ES_tradnl"/>
              </w:rPr>
              <w:t>Los demás empresarios extranjeros deberán acreditar su capacidad de obrar con informe de la Misión Diplomática Permanente de España en el Estado correspondiente o de la Oficina Consular en cuyo ámbito territorial radique el domicilio de la empresa.</w:t>
            </w:r>
            <w:r w:rsidRPr="00F94D31">
              <w:rPr>
                <w:rFonts w:ascii="Arial" w:hAnsi="Arial" w:cs="Arial"/>
                <w:spacing w:val="-2"/>
                <w:sz w:val="22"/>
                <w:szCs w:val="22"/>
                <w:lang w:val="es-ES_tradnl"/>
              </w:rPr>
              <w:t xml:space="preserve"> </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t xml:space="preserve">c) Lizitatzaileak erantzukizunpeko berariazko aitorpena aurkeztu behar du, Sektore Publikoko Kontratuen Legearen Testu Bateratuaren 60. </w:t>
            </w:r>
            <w:proofErr w:type="gramStart"/>
            <w:r w:rsidRPr="00F94D31">
              <w:rPr>
                <w:rFonts w:ascii="Arial" w:hAnsi="Arial" w:cs="Arial"/>
                <w:sz w:val="22"/>
                <w:szCs w:val="22"/>
                <w:lang w:eastAsia="es-ES_tradnl"/>
              </w:rPr>
              <w:t>artikuluan</w:t>
            </w:r>
            <w:proofErr w:type="gramEnd"/>
            <w:r w:rsidRPr="00F94D31">
              <w:rPr>
                <w:rFonts w:ascii="Arial" w:hAnsi="Arial" w:cs="Arial"/>
                <w:sz w:val="22"/>
                <w:szCs w:val="22"/>
                <w:lang w:eastAsia="es-ES_tradnl"/>
              </w:rPr>
              <w:t xml:space="preserve"> kontratatzeko ezarritako debekuetatik bat bera ere ez duela agertzeko. Aitorpen horretan berariaz adieraziko du </w:t>
            </w:r>
            <w:r w:rsidRPr="00F94D31">
              <w:rPr>
                <w:rFonts w:ascii="Arial" w:hAnsi="Arial" w:cs="Arial"/>
                <w:sz w:val="22"/>
                <w:szCs w:val="22"/>
                <w:lang w:eastAsia="es-ES_tradnl"/>
              </w:rPr>
              <w:lastRenderedPageBreak/>
              <w:t xml:space="preserve">kitaturik dituela zerga-betebeharrak eta Gizarte Segurantzarekikoak, indarrean dauden xedapenek ezarritakoak; edo, hala egiten ez badu, egiaztagiriak aurkeztuko ditu, betebehar horiek beterik dituela frogatzeko. </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c) Declaración expresa responsable de no estar incurso en ninguna de las prohibiciones de contratar enumeradas en el artículo 60 del Texto Refundido de la Ley de Contratos del Sector Público, que comprenderá expresamente la circunstancia de hallarse al corriente del </w:t>
            </w:r>
            <w:r w:rsidRPr="00F94D31">
              <w:rPr>
                <w:rFonts w:ascii="Arial" w:hAnsi="Arial" w:cs="Arial"/>
                <w:sz w:val="22"/>
                <w:szCs w:val="22"/>
                <w:lang w:val="es-ES_tradnl" w:eastAsia="es-ES_tradnl"/>
              </w:rPr>
              <w:lastRenderedPageBreak/>
              <w:t xml:space="preserve">cumplimiento de las obligaciones tributarias y con la Seguridad Social impuestas por las disposiciones vigentes, salvo que se aporten certificaciones acreditativas de estas dos últimas circunstancias. </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2444EC" w:rsidRPr="00F94D31" w:rsidRDefault="002444EC" w:rsidP="002444EC">
            <w:pPr>
              <w:jc w:val="both"/>
              <w:rPr>
                <w:rFonts w:ascii="Arial" w:hAnsi="Arial" w:cs="Arial"/>
                <w:sz w:val="22"/>
                <w:szCs w:val="22"/>
                <w:lang w:eastAsia="es-ES_tradnl"/>
              </w:rPr>
            </w:pPr>
            <w:r w:rsidRPr="00F94D31">
              <w:rPr>
                <w:rFonts w:ascii="Arial" w:hAnsi="Arial" w:cs="Arial"/>
                <w:sz w:val="22"/>
                <w:szCs w:val="22"/>
                <w:lang w:eastAsia="es-ES_tradnl"/>
              </w:rPr>
              <w:lastRenderedPageBreak/>
              <w:t>d) Ekonomi Jardueren gaineko Zergan, kontratuaren xedeari dagokion epigrafean hain zuzen ere, alta eman diotela frogatzeko, lizitatzaileak alta-agiria aurkeztuko du, uneko ekitaldian bertan hartua badu, edo EJZren azken ordainagiria, gainerako kasuetan. Beti ere, zerga horren matrikulan bajarik hartu ez izanaren erantzukizunpeko adierazpena erantsiko du.</w:t>
            </w:r>
          </w:p>
          <w:p w:rsidR="002444EC" w:rsidRPr="00F94D31" w:rsidRDefault="002444EC" w:rsidP="006A2D58">
            <w:pPr>
              <w:jc w:val="both"/>
              <w:rPr>
                <w:rFonts w:ascii="Arial" w:hAnsi="Arial" w:cs="Arial"/>
                <w:sz w:val="22"/>
                <w:szCs w:val="22"/>
                <w:lang w:eastAsia="es-ES_tradnl"/>
              </w:rPr>
            </w:pPr>
          </w:p>
        </w:tc>
        <w:tc>
          <w:tcPr>
            <w:tcW w:w="284" w:type="dxa"/>
          </w:tcPr>
          <w:p w:rsidR="002444EC" w:rsidRPr="00F94D31" w:rsidRDefault="002444EC" w:rsidP="001F5195">
            <w:pPr>
              <w:jc w:val="both"/>
              <w:rPr>
                <w:rFonts w:ascii="Arial" w:hAnsi="Arial" w:cs="Arial"/>
                <w:b/>
                <w:sz w:val="22"/>
                <w:szCs w:val="22"/>
                <w:lang w:val="es-ES_tradnl" w:eastAsia="es-ES_tradnl"/>
              </w:rPr>
            </w:pPr>
          </w:p>
        </w:tc>
        <w:tc>
          <w:tcPr>
            <w:tcW w:w="4536" w:type="dxa"/>
          </w:tcPr>
          <w:p w:rsidR="002444EC" w:rsidRPr="00F94D31" w:rsidRDefault="002444EC" w:rsidP="002444E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d) Acreditación de estar dado de alta en el I.A.E., en el epígrafe que corresponda al objeto del contrato, mediante la presentación del alta, si se refiere al ejercicio corriente, o del último recibo del I.A.E, en los demás casos, acompañada en ambos supuestos de una declaración responsable de no haberse dado de baja en la matrícula del referido impuesto.</w:t>
            </w:r>
          </w:p>
          <w:p w:rsidR="002444EC" w:rsidRPr="00F94D31" w:rsidRDefault="002444EC"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2444EC" w:rsidP="001F348B">
            <w:pPr>
              <w:jc w:val="both"/>
              <w:rPr>
                <w:rFonts w:ascii="Arial" w:hAnsi="Arial" w:cs="Arial"/>
                <w:sz w:val="22"/>
                <w:szCs w:val="22"/>
                <w:lang w:eastAsia="es-ES_tradnl"/>
              </w:rPr>
            </w:pPr>
            <w:r w:rsidRPr="00F94D31">
              <w:rPr>
                <w:rFonts w:ascii="Arial" w:hAnsi="Arial" w:cs="Arial"/>
                <w:sz w:val="22"/>
                <w:szCs w:val="22"/>
                <w:lang w:eastAsia="es-ES_tradnl"/>
              </w:rPr>
              <w:t xml:space="preserve">e) </w:t>
            </w:r>
            <w:r w:rsidR="00C508DD" w:rsidRPr="00F94D31">
              <w:rPr>
                <w:rFonts w:ascii="Arial" w:hAnsi="Arial" w:cs="Arial"/>
                <w:sz w:val="22"/>
                <w:szCs w:val="22"/>
                <w:lang w:eastAsia="es-ES_tradnl"/>
              </w:rPr>
              <w:t xml:space="preserve">Kontratistak D kategoria, </w:t>
            </w:r>
            <w:r w:rsidR="00216906" w:rsidRPr="00F94D31">
              <w:rPr>
                <w:rFonts w:ascii="Arial" w:hAnsi="Arial" w:cs="Arial"/>
                <w:sz w:val="22"/>
                <w:szCs w:val="22"/>
                <w:lang w:eastAsia="es-ES_tradnl"/>
              </w:rPr>
              <w:t>G</w:t>
            </w:r>
            <w:r w:rsidR="00C508DD" w:rsidRPr="00F94D31">
              <w:rPr>
                <w:rFonts w:ascii="Arial" w:hAnsi="Arial" w:cs="Arial"/>
                <w:sz w:val="22"/>
                <w:szCs w:val="22"/>
                <w:lang w:eastAsia="es-ES_tradnl"/>
              </w:rPr>
              <w:t xml:space="preserve"> talde eta </w:t>
            </w:r>
            <w:r w:rsidR="00216906" w:rsidRPr="00F94D31">
              <w:rPr>
                <w:rFonts w:ascii="Arial" w:hAnsi="Arial" w:cs="Arial"/>
                <w:sz w:val="22"/>
                <w:szCs w:val="22"/>
                <w:lang w:eastAsia="es-ES_tradnl"/>
              </w:rPr>
              <w:t>6</w:t>
            </w:r>
            <w:r w:rsidR="00C508DD" w:rsidRPr="00F94D31">
              <w:rPr>
                <w:rFonts w:ascii="Arial" w:hAnsi="Arial" w:cs="Arial"/>
                <w:sz w:val="22"/>
                <w:szCs w:val="22"/>
                <w:lang w:eastAsia="es-ES_tradnl"/>
              </w:rPr>
              <w:t xml:space="preserve"> azpitaldeko obrak kontratatzeko gaitasuna ematen dion sailkapena duela egiaztatzen duen agiria</w:t>
            </w:r>
          </w:p>
          <w:p w:rsidR="006C0DBE" w:rsidRPr="00F94D31" w:rsidRDefault="006C0DBE" w:rsidP="001F348B">
            <w:pPr>
              <w:jc w:val="both"/>
              <w:rPr>
                <w:rFonts w:ascii="Arial" w:hAnsi="Arial" w:cs="Arial"/>
                <w:sz w:val="22"/>
                <w:szCs w:val="22"/>
                <w:lang w:val="es-ES_tradnl" w:eastAsia="es-ES_tradnl"/>
              </w:rPr>
            </w:pPr>
          </w:p>
          <w:p w:rsidR="006C0DBE" w:rsidRPr="00F94D31" w:rsidRDefault="006C0DBE" w:rsidP="006C0DBE">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Proposamenetan, kontratua burutuko duten langileen izen-abizenak eta horien lanbide-prestakuntza adierazi beharko dira, kontratuarekiko atxikimenduarekin batera. </w:t>
            </w:r>
          </w:p>
          <w:p w:rsidR="006C0DBE" w:rsidRPr="00F94D31" w:rsidRDefault="006C0DBE"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2444EC"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e) </w:t>
            </w:r>
            <w:r w:rsidR="00C508DD" w:rsidRPr="00F94D31">
              <w:rPr>
                <w:rFonts w:ascii="Arial" w:hAnsi="Arial" w:cs="Arial"/>
                <w:sz w:val="22"/>
                <w:szCs w:val="22"/>
                <w:lang w:val="es-ES_tradnl" w:eastAsia="es-ES_tradnl"/>
              </w:rPr>
              <w:t xml:space="preserve">Documento que acredite la clasificación del contratista que habilite para contratar las obras de la categoría D, grupo </w:t>
            </w:r>
            <w:r w:rsidR="00370F44" w:rsidRPr="00F94D31">
              <w:rPr>
                <w:rFonts w:ascii="Arial" w:hAnsi="Arial" w:cs="Arial"/>
                <w:sz w:val="22"/>
                <w:szCs w:val="22"/>
                <w:lang w:val="es-ES_tradnl" w:eastAsia="es-ES_tradnl"/>
              </w:rPr>
              <w:t>G</w:t>
            </w:r>
            <w:r w:rsidR="00C508DD" w:rsidRPr="00F94D31">
              <w:rPr>
                <w:rFonts w:ascii="Arial" w:hAnsi="Arial" w:cs="Arial"/>
                <w:sz w:val="22"/>
                <w:szCs w:val="22"/>
                <w:lang w:val="es-ES_tradnl" w:eastAsia="es-ES_tradnl"/>
              </w:rPr>
              <w:t xml:space="preserve">, subgrupo </w:t>
            </w:r>
            <w:r w:rsidR="00216906" w:rsidRPr="00F94D31">
              <w:rPr>
                <w:rFonts w:ascii="Arial" w:hAnsi="Arial" w:cs="Arial"/>
                <w:sz w:val="22"/>
                <w:szCs w:val="22"/>
                <w:lang w:val="es-ES_tradnl" w:eastAsia="es-ES_tradnl"/>
              </w:rPr>
              <w:t>6</w:t>
            </w:r>
            <w:r w:rsidR="00C508DD" w:rsidRPr="00F94D31">
              <w:rPr>
                <w:rFonts w:ascii="Arial" w:hAnsi="Arial" w:cs="Arial"/>
                <w:sz w:val="22"/>
                <w:szCs w:val="22"/>
                <w:lang w:val="es-ES_tradnl" w:eastAsia="es-ES_tradnl"/>
              </w:rPr>
              <w:t>.</w:t>
            </w:r>
          </w:p>
          <w:p w:rsidR="00C508DD" w:rsidRPr="00F94D31" w:rsidRDefault="00C508DD" w:rsidP="007B028C">
            <w:pPr>
              <w:jc w:val="both"/>
              <w:rPr>
                <w:rFonts w:ascii="Arial" w:hAnsi="Arial" w:cs="Arial"/>
                <w:sz w:val="22"/>
                <w:szCs w:val="22"/>
                <w:lang w:val="es-ES_tradnl" w:eastAsia="es-ES_tradnl"/>
              </w:rPr>
            </w:pPr>
          </w:p>
          <w:p w:rsidR="006C0DBE" w:rsidRPr="00F94D31" w:rsidRDefault="006C0DBE" w:rsidP="006C0DBE">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Las proposiciones deberán especificar, además, los nombres y la cualificación profesional del personal responsable de la ejecución del contrato, así como, el compromiso de adhesión al contrato.</w:t>
            </w:r>
          </w:p>
          <w:p w:rsidR="00FD28CE" w:rsidRPr="00F94D31" w:rsidRDefault="00FD28CE"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t>f) Hainbat enpresak lehiaketara jotzen badute aldi baterako enpresa-batasuna eratuz, taldekide bakoitzak bere gaitasuna eta kaudimena frogatu beharko ditu aurreko puntuetan ezarritakoaren arabera. Esleipena lortuz gero, AEB formala eratzeko konpromisoa agertu beharko dute enpresa guztiek. Bestaldetik, aldi baterako enpresa-batasuneko kide bakoitzak kontratuaren zein zati egingo lukeen adierazi beharko dute proposamenean, kide bakoitzaren kaudimen-baldintzak zehaztu eta egiaztatu ahal izateko.</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f) En el caso de que varios empresarios acudan a la licitación constituyendo una Unión Temporal de Empresas, cada una de las que la componen deberá acreditar su capacidad y su solvencia conforme a lo establecido en los puntos anteriores, y, asimismo, aportar el compromiso de constituirse formalmente en UTE en caso de resultar adjudicatarios. Igualmente, indicarán en la proposición la parte del objeto que cada miembro de la UTE realizaría, con el fin de determinar y comprobar los requisitos de solvencia de todos ellos.</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1F348B">
            <w:pPr>
              <w:jc w:val="both"/>
              <w:rPr>
                <w:rFonts w:ascii="Arial" w:hAnsi="Arial" w:cs="Arial"/>
                <w:b/>
                <w:sz w:val="22"/>
                <w:szCs w:val="22"/>
                <w:lang w:eastAsia="es-ES_tradnl"/>
              </w:rPr>
            </w:pPr>
            <w:r w:rsidRPr="00F94D31">
              <w:rPr>
                <w:rFonts w:ascii="Arial" w:hAnsi="Arial" w:cs="Arial"/>
                <w:sz w:val="22"/>
                <w:szCs w:val="22"/>
                <w:lang w:eastAsia="es-ES_tradnl"/>
              </w:rPr>
              <w:t>g) Atzerriko enpresak badira, Espainiako epaitegi edo auzitegien menpe jarriko direla adierazi beharko dute, kontratuarekin zuzen edo zeharka zerikusia duten gorabehera guztietarako, eta, hala egokituz gero, lizitatzaileari legokiokeen atzerriko jurisdikzioari uko egingo lioketela.</w:t>
            </w:r>
          </w:p>
        </w:tc>
        <w:tc>
          <w:tcPr>
            <w:tcW w:w="284" w:type="dxa"/>
          </w:tcPr>
          <w:p w:rsidR="00C508DD" w:rsidRPr="00F94D31" w:rsidRDefault="00C508DD" w:rsidP="001F5195">
            <w:pPr>
              <w:jc w:val="both"/>
              <w:rPr>
                <w:rFonts w:ascii="Arial" w:hAnsi="Arial" w:cs="Arial"/>
                <w:b/>
                <w:sz w:val="22"/>
                <w:szCs w:val="22"/>
                <w:lang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g) Para las empresas extranjeras,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C508DD" w:rsidRDefault="00C508DD" w:rsidP="007B028C">
            <w:pPr>
              <w:jc w:val="both"/>
              <w:rPr>
                <w:rFonts w:ascii="Arial" w:hAnsi="Arial" w:cs="Arial"/>
                <w:sz w:val="22"/>
                <w:szCs w:val="22"/>
                <w:lang w:val="es-ES_tradnl" w:eastAsia="es-ES_tradnl"/>
              </w:rPr>
            </w:pPr>
          </w:p>
          <w:p w:rsidR="00825CA1" w:rsidRPr="00F94D31" w:rsidRDefault="00825CA1"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lastRenderedPageBreak/>
              <w:t>h) Prozedura horren ondorioz sortzen diren jakinarazpenak egiteko helbide elektronikoa, SPKLTBaren 151.4 artikuluan aurreikusitakoaren arabera.</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h) La dirección de correo electrónico en la que se efectuarán las notificaciones derivadas de este procedimiento, de acuerdo y con los efectos previstos en el art. 151.4 del TRLCSP.</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6A2D58">
            <w:pPr>
              <w:jc w:val="both"/>
              <w:rPr>
                <w:rFonts w:ascii="Arial" w:hAnsi="Arial" w:cs="Arial"/>
                <w:sz w:val="22"/>
                <w:szCs w:val="22"/>
                <w:lang w:eastAsia="es-ES_tradnl"/>
              </w:rPr>
            </w:pPr>
            <w:r w:rsidRPr="00F94D31">
              <w:rPr>
                <w:rFonts w:ascii="Arial" w:hAnsi="Arial" w:cs="Arial"/>
                <w:sz w:val="22"/>
                <w:szCs w:val="22"/>
                <w:lang w:eastAsia="es-ES_tradnl"/>
              </w:rPr>
              <w:t xml:space="preserve">Goiko a), b) eta e) puntuetan adierazitako baldintzak ziurtatzeko Euskal Autonomia Erkidegoko </w:t>
            </w:r>
            <w:r w:rsidRPr="00F94D31">
              <w:rPr>
                <w:rFonts w:ascii="Arial" w:hAnsi="Arial" w:cs="Arial"/>
                <w:spacing w:val="-2"/>
                <w:sz w:val="22"/>
                <w:szCs w:val="22"/>
              </w:rPr>
              <w:t>Kontratisten</w:t>
            </w:r>
            <w:r w:rsidRPr="00F94D31">
              <w:rPr>
                <w:rFonts w:ascii="Arial" w:hAnsi="Arial" w:cs="Arial"/>
                <w:sz w:val="22"/>
                <w:szCs w:val="22"/>
                <w:lang w:eastAsia="es-ES_tradnl"/>
              </w:rPr>
              <w:t xml:space="preserve"> eta Sailkatutako Enpresen Erregistro Ofizialeko ziurtagiriarekin, Estatuko Lizitatzaileen eta Sailkatutako Enpresen Erregistro Ofizialeko ziurtagiriarekin, edo Europar Batasuneko sailkapen-ziurtagiri batekin, SPKLTBaren 84. </w:t>
            </w:r>
            <w:proofErr w:type="gramStart"/>
            <w:r w:rsidRPr="00F94D31">
              <w:rPr>
                <w:rFonts w:ascii="Arial" w:hAnsi="Arial" w:cs="Arial"/>
                <w:sz w:val="22"/>
                <w:szCs w:val="22"/>
                <w:lang w:eastAsia="es-ES_tradnl"/>
              </w:rPr>
              <w:t>artikuluak</w:t>
            </w:r>
            <w:proofErr w:type="gramEnd"/>
            <w:r w:rsidRPr="00F94D31">
              <w:rPr>
                <w:rFonts w:ascii="Arial" w:hAnsi="Arial" w:cs="Arial"/>
                <w:sz w:val="22"/>
                <w:szCs w:val="22"/>
                <w:lang w:eastAsia="es-ES_tradnl"/>
              </w:rPr>
              <w:t xml:space="preserve"> xedatutakoaren arabera. Aipatu ziurtapenarekin batera, adierazitako egoerak aldatu ez direla ziurtatzen duen lizitatzailearen ardura-adierazpena ere gehitu beharko da.</w:t>
            </w:r>
          </w:p>
          <w:p w:rsidR="00C508DD" w:rsidRPr="00F94D31" w:rsidRDefault="00C508DD" w:rsidP="006A2D58">
            <w:pPr>
              <w:jc w:val="both"/>
              <w:rPr>
                <w:rFonts w:ascii="Arial" w:hAnsi="Arial" w:cs="Arial"/>
                <w:sz w:val="22"/>
                <w:szCs w:val="22"/>
                <w:lang w:eastAsia="es-ES_tradnl"/>
              </w:rPr>
            </w:pPr>
          </w:p>
          <w:p w:rsidR="00C508DD" w:rsidRPr="00F94D31" w:rsidRDefault="00C508DD" w:rsidP="006A2D58">
            <w:pPr>
              <w:jc w:val="both"/>
              <w:rPr>
                <w:rFonts w:ascii="Arial" w:hAnsi="Arial" w:cs="Arial"/>
                <w:sz w:val="22"/>
                <w:szCs w:val="22"/>
                <w:lang w:val="en-US" w:eastAsia="es-ES_tradnl"/>
              </w:rPr>
            </w:pPr>
            <w:r w:rsidRPr="00F94D31">
              <w:rPr>
                <w:rFonts w:ascii="Arial" w:hAnsi="Arial" w:cs="Arial"/>
                <w:sz w:val="22"/>
                <w:szCs w:val="22"/>
                <w:lang w:val="en-US" w:eastAsia="es-ES_tradnl"/>
              </w:rPr>
              <w:t xml:space="preserve">Aurreko atalean aipatutako ziurtapena elektronikoki eman daiteke </w:t>
            </w:r>
          </w:p>
          <w:p w:rsidR="00C508DD" w:rsidRPr="00F94D31" w:rsidRDefault="00C508DD" w:rsidP="001F348B">
            <w:pPr>
              <w:jc w:val="both"/>
              <w:rPr>
                <w:rFonts w:ascii="Arial" w:hAnsi="Arial" w:cs="Arial"/>
                <w:b/>
                <w:sz w:val="22"/>
                <w:szCs w:val="22"/>
                <w:lang w:val="en-US" w:eastAsia="es-ES_tradnl"/>
              </w:rPr>
            </w:pPr>
          </w:p>
        </w:tc>
        <w:tc>
          <w:tcPr>
            <w:tcW w:w="284" w:type="dxa"/>
          </w:tcPr>
          <w:p w:rsidR="00C508DD" w:rsidRPr="00F94D31" w:rsidRDefault="00C508DD" w:rsidP="001F5195">
            <w:pPr>
              <w:jc w:val="both"/>
              <w:rPr>
                <w:rFonts w:ascii="Arial" w:hAnsi="Arial" w:cs="Arial"/>
                <w:b/>
                <w:sz w:val="22"/>
                <w:szCs w:val="22"/>
                <w:lang w:val="en-US"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Las circunstancias señaladas en las anteriores letras a), b) y e) podrán acreditarse mediante una certificación del Registro Oficial de Contratistas y Empresas Clasificadas de la Comunidad Autónoma Vasca, del Registro Oficial de Licitadores y Empresas Clasificadas del Estado o mediante un certificado comunitario de clasificación conforme a lo establecido en el art. 84 del TRLCSP. A la referida certificación deberá acompañarse una declaración responsable del licitador en la que manifieste que las circunstancias reflejadas en el correspondiente certificado no han experimentado variación.</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El certificado mencionado en el apartado anterior podrá ser expedido electrónicamente </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 xml:space="preserve">“B” kartazalaren azpititulua hau izango da: "BALIO JUDIZIO BATEN MENPE DAUDEN BALIOESPEN IRIZPIDEAK". Bertan, agiri honen II.1. </w:t>
            </w:r>
            <w:proofErr w:type="gramStart"/>
            <w:r w:rsidRPr="00F94D31">
              <w:rPr>
                <w:rFonts w:ascii="Arial" w:hAnsi="Arial" w:cs="Arial"/>
                <w:sz w:val="22"/>
                <w:szCs w:val="22"/>
                <w:lang w:eastAsia="es-ES_tradnl"/>
              </w:rPr>
              <w:t>klausulan</w:t>
            </w:r>
            <w:proofErr w:type="gramEnd"/>
            <w:r w:rsidRPr="00F94D31">
              <w:rPr>
                <w:rFonts w:ascii="Arial" w:hAnsi="Arial" w:cs="Arial"/>
                <w:sz w:val="22"/>
                <w:szCs w:val="22"/>
                <w:lang w:eastAsia="es-ES_tradnl"/>
              </w:rPr>
              <w:t xml:space="preserve"> adierazitako balio-judizioen araberako balioespen-irizpideei erreferentzia egiten dieten agiriak jasoko dira.</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El sobre “B” se subtitulará “CRITERIOS DE VALORACION QUE DEPENDEN DE UN JUICIO DE VALOR” y contendrá los documentos referidos a los criterios cuya valoración depende de un juicio de valor, señalados en la cláusula II.1 de este pliego.</w:t>
            </w:r>
          </w:p>
          <w:p w:rsidR="00C508DD" w:rsidRPr="00F94D31" w:rsidRDefault="00C508DD" w:rsidP="00425A23">
            <w:pPr>
              <w:pStyle w:val="Zerrenda-paragrafoa"/>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“C” kartazalaren azpititulua hau izango da: “DIRU-PROPOSAMENA ETA AUTOMATIKOKI BALIOESTEKO IRIZPIDEAK”. Hona hemen “C” kartazalean aurkeztu beharreko agiriak:</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A45E25">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El sobre “C” se subtitulará “PROPOSICION ECONOMICA Y CRITERIOS DE VALORACION AUTOMATICA” y contendrá los siguientes documentos:</w:t>
            </w:r>
          </w:p>
          <w:p w:rsidR="00A45E25" w:rsidRPr="00F94D31" w:rsidRDefault="00A45E25" w:rsidP="00A45E25">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a) I. eranskinean atxikitako ereduaren araberako diru-proposamena</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96540D">
            <w:pPr>
              <w:pStyle w:val="Zerrenda-paragrafoa"/>
              <w:numPr>
                <w:ilvl w:val="0"/>
                <w:numId w:val="15"/>
              </w:numPr>
              <w:tabs>
                <w:tab w:val="left" w:pos="300"/>
              </w:tabs>
              <w:ind w:left="17" w:firstLine="0"/>
              <w:jc w:val="both"/>
              <w:rPr>
                <w:rFonts w:ascii="Arial" w:hAnsi="Arial" w:cs="Arial"/>
                <w:sz w:val="22"/>
                <w:szCs w:val="22"/>
                <w:lang w:val="es-ES_tradnl" w:eastAsia="es-ES_tradnl"/>
              </w:rPr>
            </w:pPr>
            <w:r w:rsidRPr="00F94D31">
              <w:rPr>
                <w:rFonts w:ascii="Arial" w:hAnsi="Arial" w:cs="Arial"/>
                <w:sz w:val="22"/>
                <w:szCs w:val="22"/>
                <w:lang w:val="es-ES_tradnl" w:eastAsia="es-ES_tradnl"/>
              </w:rPr>
              <w:t>Proposición económica ajustada al modelo incorporado en el Anexo I</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 xml:space="preserve">b) Baldintza-agiri honen </w:t>
            </w:r>
            <w:r w:rsidR="00473978" w:rsidRPr="00F94D31">
              <w:rPr>
                <w:rFonts w:ascii="Arial" w:hAnsi="Arial" w:cs="Arial"/>
                <w:sz w:val="22"/>
                <w:szCs w:val="22"/>
                <w:lang w:eastAsia="es-ES_tradnl"/>
              </w:rPr>
              <w:t>II.1</w:t>
            </w:r>
            <w:r w:rsidRPr="00F94D31">
              <w:rPr>
                <w:rFonts w:ascii="Arial" w:hAnsi="Arial" w:cs="Arial"/>
                <w:sz w:val="22"/>
                <w:szCs w:val="22"/>
                <w:lang w:eastAsia="es-ES_tradnl"/>
              </w:rPr>
              <w:t xml:space="preserve">. </w:t>
            </w:r>
            <w:proofErr w:type="gramStart"/>
            <w:r w:rsidRPr="00F94D31">
              <w:rPr>
                <w:rFonts w:ascii="Arial" w:hAnsi="Arial" w:cs="Arial"/>
                <w:sz w:val="22"/>
                <w:szCs w:val="22"/>
                <w:lang w:eastAsia="es-ES_tradnl"/>
              </w:rPr>
              <w:t>klausulan</w:t>
            </w:r>
            <w:proofErr w:type="gramEnd"/>
            <w:r w:rsidRPr="00F94D31">
              <w:rPr>
                <w:rFonts w:ascii="Arial" w:hAnsi="Arial" w:cs="Arial"/>
                <w:sz w:val="22"/>
                <w:szCs w:val="22"/>
                <w:lang w:eastAsia="es-ES_tradnl"/>
              </w:rPr>
              <w:t xml:space="preserve"> adierazitako automatikoki antzemateko irizpideei erreferentzia egiten dieten agiriak. </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ab/>
              <w:t xml:space="preserve">Jatorrizko agiriak edo kopiak aurkez daitezke. Kopiak aurkeztekotan, aurretik Administrazioak edo notarioak behar bezala kautotu edo egiaztatu behar ditu. Aipatu agiriak fotokopia hutsean ere aurkez daitezke baina, kasu horretan, lehen sailkatuak fotokopia </w:t>
            </w:r>
            <w:r w:rsidRPr="00F94D31">
              <w:rPr>
                <w:rFonts w:ascii="Arial" w:hAnsi="Arial" w:cs="Arial"/>
                <w:sz w:val="22"/>
                <w:szCs w:val="22"/>
                <w:lang w:eastAsia="es-ES_tradnl"/>
              </w:rPr>
              <w:lastRenderedPageBreak/>
              <w:t xml:space="preserve">horiek benetakoak direla erakutsiko du jatorrizkoak emanez. </w:t>
            </w:r>
          </w:p>
          <w:p w:rsidR="00C508DD" w:rsidRPr="00F94D31" w:rsidRDefault="00C508DD" w:rsidP="001F348B">
            <w:pPr>
              <w:jc w:val="both"/>
              <w:rPr>
                <w:rFonts w:ascii="Arial" w:hAnsi="Arial" w:cs="Arial"/>
                <w:b/>
                <w:sz w:val="22"/>
                <w:szCs w:val="22"/>
                <w:lang w:eastAsia="es-ES_tradnl"/>
              </w:rPr>
            </w:pPr>
          </w:p>
        </w:tc>
        <w:tc>
          <w:tcPr>
            <w:tcW w:w="284" w:type="dxa"/>
          </w:tcPr>
          <w:p w:rsidR="00C508DD" w:rsidRPr="00F94D31" w:rsidRDefault="00C508DD" w:rsidP="001F5195">
            <w:pPr>
              <w:jc w:val="both"/>
              <w:rPr>
                <w:rFonts w:ascii="Arial" w:hAnsi="Arial" w:cs="Arial"/>
                <w:b/>
                <w:sz w:val="22"/>
                <w:szCs w:val="22"/>
                <w:lang w:eastAsia="es-ES_tradnl"/>
              </w:rPr>
            </w:pPr>
          </w:p>
        </w:tc>
        <w:tc>
          <w:tcPr>
            <w:tcW w:w="4536" w:type="dxa"/>
          </w:tcPr>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b) Documentos referidos a los criterios de apreciación automática señalados en la cláusula </w:t>
            </w:r>
            <w:r w:rsidR="00473978" w:rsidRPr="00F94D31">
              <w:rPr>
                <w:rFonts w:ascii="Arial" w:hAnsi="Arial" w:cs="Arial"/>
                <w:sz w:val="22"/>
                <w:szCs w:val="22"/>
                <w:lang w:val="es-ES_tradnl" w:eastAsia="es-ES_tradnl"/>
              </w:rPr>
              <w:t>II.1</w:t>
            </w:r>
            <w:r w:rsidRPr="00F94D31">
              <w:rPr>
                <w:rFonts w:ascii="Arial" w:hAnsi="Arial" w:cs="Arial"/>
                <w:sz w:val="22"/>
                <w:szCs w:val="22"/>
                <w:lang w:val="es-ES_tradnl" w:eastAsia="es-ES_tradnl"/>
              </w:rPr>
              <w:t xml:space="preserve"> de este pliego. </w:t>
            </w:r>
          </w:p>
          <w:p w:rsidR="00C508DD" w:rsidRPr="00F94D31" w:rsidRDefault="00C508DD" w:rsidP="007B028C">
            <w:pPr>
              <w:jc w:val="both"/>
              <w:rPr>
                <w:rFonts w:ascii="Arial" w:hAnsi="Arial" w:cs="Arial"/>
                <w:spacing w:val="-5"/>
                <w:sz w:val="22"/>
                <w:szCs w:val="22"/>
                <w:lang w:val="es-ES_tradnl" w:eastAsia="es-ES_tradnl"/>
              </w:rPr>
            </w:pPr>
          </w:p>
          <w:p w:rsidR="00355EF7" w:rsidRPr="00F94D31" w:rsidRDefault="00355EF7" w:rsidP="007B028C">
            <w:pPr>
              <w:jc w:val="both"/>
              <w:rPr>
                <w:rFonts w:ascii="Arial" w:hAnsi="Arial" w:cs="Arial"/>
                <w:spacing w:val="-5"/>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ab/>
              <w:t xml:space="preserve">La documentación exigida se podrá presentar en original o copia de la misma, debidamente compulsada o autenticada por la Administración o por notario. También se podrá presentar dicha documentación en fotocopia simple, pero en este caso el primer clasificado deberá acreditar la </w:t>
            </w:r>
            <w:r w:rsidRPr="00F94D31">
              <w:rPr>
                <w:rFonts w:ascii="Arial" w:hAnsi="Arial" w:cs="Arial"/>
                <w:sz w:val="22"/>
                <w:szCs w:val="22"/>
                <w:lang w:val="es-ES_tradnl" w:eastAsia="es-ES_tradnl"/>
              </w:rPr>
              <w:lastRenderedPageBreak/>
              <w:t>autenticidad de tales fotocopias mediante la aportación de los correspondientes originales.</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6.- AURKEZTUTAKO AGIRIAK IREKI ETA PROZESATZEA ETA ENPRESAK AUKERATZEA</w:t>
            </w:r>
          </w:p>
          <w:p w:rsidR="00C508DD" w:rsidRPr="00F94D31" w:rsidRDefault="00C508DD" w:rsidP="00425A23">
            <w:pPr>
              <w:jc w:val="both"/>
              <w:rPr>
                <w:rFonts w:ascii="Arial" w:hAnsi="Arial" w:cs="Arial"/>
                <w:sz w:val="22"/>
                <w:szCs w:val="22"/>
                <w:lang w:eastAsia="en-US"/>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Proposamenak aurkezteko epea amaitzen denean, honako lan hauek burutuko dira:</w:t>
            </w:r>
          </w:p>
          <w:p w:rsidR="00C508DD" w:rsidRDefault="00C508DD" w:rsidP="001F348B">
            <w:pPr>
              <w:jc w:val="both"/>
              <w:rPr>
                <w:rFonts w:ascii="Arial" w:hAnsi="Arial" w:cs="Arial"/>
                <w:b/>
                <w:sz w:val="22"/>
                <w:szCs w:val="22"/>
                <w:lang w:val="es-ES_tradnl" w:eastAsia="es-ES_tradnl"/>
              </w:rPr>
            </w:pPr>
          </w:p>
          <w:p w:rsidR="00DB3131" w:rsidRPr="00F94D31" w:rsidRDefault="00DB3131"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6.- APERTURA Y TRATAMIENTO DE LA DOCUMENTACION PRESENTADA Y SELECCIÓN DE EMPRESAS</w:t>
            </w:r>
          </w:p>
          <w:p w:rsidR="00C508DD" w:rsidRPr="00F94D31" w:rsidRDefault="00C508DD" w:rsidP="007B028C">
            <w:pPr>
              <w:jc w:val="both"/>
              <w:rPr>
                <w:rFonts w:ascii="Arial" w:hAnsi="Arial" w:cs="Arial"/>
                <w:spacing w:val="-5"/>
                <w:sz w:val="22"/>
                <w:szCs w:val="22"/>
                <w:lang w:val="es-ES_tradnl" w:eastAsia="en-US"/>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Vencido el plazo de presentación de proposiciones se llevarán a cabo las siguientes actuaciones:</w:t>
            </w:r>
          </w:p>
          <w:p w:rsidR="00C508DD" w:rsidRPr="00F94D31" w:rsidRDefault="00C508DD" w:rsidP="007B028C">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t>.- "A" KARTAZALA IREKI ETA BERTAN DAUDEN AGIRIAK PROZESATZEA</w:t>
            </w:r>
          </w:p>
          <w:p w:rsidR="00C508DD" w:rsidRPr="00F94D31" w:rsidRDefault="00C508DD" w:rsidP="00425A23">
            <w:pPr>
              <w:jc w:val="both"/>
              <w:rPr>
                <w:rFonts w:ascii="Arial" w:hAnsi="Arial" w:cs="Arial"/>
                <w:sz w:val="22"/>
                <w:szCs w:val="22"/>
                <w:u w:val="single"/>
                <w:lang w:eastAsia="es-ES_tradnl"/>
              </w:rPr>
            </w:pPr>
          </w:p>
          <w:p w:rsidR="00C508DD" w:rsidRPr="00F94D31" w:rsidRDefault="00C508DD" w:rsidP="00425A23">
            <w:pPr>
              <w:jc w:val="both"/>
              <w:rPr>
                <w:rFonts w:ascii="Arial" w:hAnsi="Arial" w:cs="Arial"/>
                <w:sz w:val="22"/>
                <w:szCs w:val="22"/>
                <w:u w:val="single"/>
                <w:lang w:eastAsia="es-ES_tradnl"/>
              </w:rPr>
            </w:pPr>
          </w:p>
          <w:p w:rsidR="00C508DD" w:rsidRPr="00F94D31" w:rsidRDefault="00C508DD" w:rsidP="00425A23">
            <w:pPr>
              <w:jc w:val="both"/>
              <w:rPr>
                <w:rFonts w:ascii="Arial" w:hAnsi="Arial" w:cs="Arial"/>
                <w:sz w:val="22"/>
                <w:szCs w:val="22"/>
                <w:lang w:val="en-US" w:eastAsia="es-ES_tradnl"/>
              </w:rPr>
            </w:pPr>
            <w:r w:rsidRPr="00F94D31">
              <w:rPr>
                <w:rFonts w:ascii="Arial" w:hAnsi="Arial" w:cs="Arial"/>
                <w:sz w:val="22"/>
                <w:szCs w:val="22"/>
                <w:lang w:val="en-US" w:eastAsia="es-ES_tradnl"/>
              </w:rPr>
              <w:t xml:space="preserve">Mahaiak "A" kartazalean dauden agiriak sailkatuko ditu. Ildo horretan, lehiatzaileei beren gaitasun eta kaudimenari buruzko argibide eta agiri gehiago eskatu ahal izango dizkie, eta lehiatzaileek egutegiko bost eguneko epean eman beharko dizkiote, Herri Administrazioen Kontratuei buruzko Legearen Araudi Orokorraren 22. </w:t>
            </w:r>
            <w:proofErr w:type="gramStart"/>
            <w:r w:rsidRPr="00F94D31">
              <w:rPr>
                <w:rFonts w:ascii="Arial" w:hAnsi="Arial" w:cs="Arial"/>
                <w:sz w:val="22"/>
                <w:szCs w:val="22"/>
                <w:lang w:val="en-US" w:eastAsia="es-ES_tradnl"/>
              </w:rPr>
              <w:t>artikuluan</w:t>
            </w:r>
            <w:proofErr w:type="gramEnd"/>
            <w:r w:rsidRPr="00F94D31">
              <w:rPr>
                <w:rFonts w:ascii="Arial" w:hAnsi="Arial" w:cs="Arial"/>
                <w:sz w:val="22"/>
                <w:szCs w:val="22"/>
                <w:lang w:val="en-US" w:eastAsia="es-ES_tradnl"/>
              </w:rPr>
              <w:t xml:space="preserve"> xedatuta dagoenez. Mahaiak interesdunei ahoz eskatu behar dizkie argibide eta agiri osagarri horiek, eta gainera eskaera idatzia jarri behar du kontratazio-organoaren iragarki oholean. Era berean, lizitatzaileek aurkeztutako agirietan zuzentzeko moduko akatsak agertzen badira, Mahaiak ahoz eta iragarki bidez emango die horren berri lizitatzaileei, eta hiru egun balioduneko epea jarriko die, aipatutako Araudiko 81. </w:t>
            </w:r>
            <w:proofErr w:type="gramStart"/>
            <w:r w:rsidRPr="00F94D31">
              <w:rPr>
                <w:rFonts w:ascii="Arial" w:hAnsi="Arial" w:cs="Arial"/>
                <w:sz w:val="22"/>
                <w:szCs w:val="22"/>
                <w:lang w:val="en-US" w:eastAsia="es-ES_tradnl"/>
              </w:rPr>
              <w:t>artikuluan</w:t>
            </w:r>
            <w:proofErr w:type="gramEnd"/>
            <w:r w:rsidRPr="00F94D31">
              <w:rPr>
                <w:rFonts w:ascii="Arial" w:hAnsi="Arial" w:cs="Arial"/>
                <w:sz w:val="22"/>
                <w:szCs w:val="22"/>
                <w:lang w:val="en-US" w:eastAsia="es-ES_tradnl"/>
              </w:rPr>
              <w:t>, akatsak zuzen ditzaten.</w:t>
            </w:r>
          </w:p>
          <w:p w:rsidR="00C508DD" w:rsidRPr="00F94D31" w:rsidRDefault="00C508DD" w:rsidP="001F348B">
            <w:pPr>
              <w:jc w:val="both"/>
              <w:rPr>
                <w:rFonts w:ascii="Arial" w:hAnsi="Arial" w:cs="Arial"/>
                <w:b/>
                <w:sz w:val="22"/>
                <w:szCs w:val="22"/>
                <w:lang w:val="en-US" w:eastAsia="es-ES_tradnl"/>
              </w:rPr>
            </w:pPr>
          </w:p>
        </w:tc>
        <w:tc>
          <w:tcPr>
            <w:tcW w:w="284" w:type="dxa"/>
          </w:tcPr>
          <w:p w:rsidR="00C508DD" w:rsidRPr="00F94D31" w:rsidRDefault="00C508DD" w:rsidP="001F5195">
            <w:pPr>
              <w:jc w:val="both"/>
              <w:rPr>
                <w:rFonts w:ascii="Arial" w:hAnsi="Arial" w:cs="Arial"/>
                <w:b/>
                <w:sz w:val="22"/>
                <w:szCs w:val="22"/>
                <w:lang w:val="en-US"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APERTURA DEL SOBRE “A” Y TRATAMIENTO DE LA DOCUMENTACION QUE CONTIENE</w:t>
            </w:r>
          </w:p>
          <w:p w:rsidR="00C508DD" w:rsidRPr="00F94D31" w:rsidRDefault="00C508DD" w:rsidP="007B028C">
            <w:pPr>
              <w:jc w:val="both"/>
              <w:rPr>
                <w:rFonts w:ascii="Arial" w:hAnsi="Arial" w:cs="Arial"/>
                <w:sz w:val="22"/>
                <w:szCs w:val="22"/>
                <w:u w:val="single"/>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La Mesa calificará la documentación incluida en el sobre “A”. A tal efecto, podrán pedirse aclaraciones o documentos complementarios sobre la capacidad y solvencia de los licitadores que habrán de aportarse, tal como dispone el art. 22 del Reglamento General de la Ley de Contratos de las Administraciones Públicas, en el plazo de cinco días naturales. La solicitud de aclaraciones o información complementaria será comunicada por la Mesa verbalmente a los interesados, anunciándose, igualmente, en el tablón de anuncios del órgano de contratación y en el perfil de contratante. En la misma forma comunicará la Mesa la existencia de vicios subsanables en la documentación presentada para que en el plazo, en este caso, de tres días hábiles, según el art. 81 del citado Reglamento, los licitadores corrijan o subsanen los defectos observados.</w:t>
            </w:r>
          </w:p>
          <w:p w:rsidR="00C508DD" w:rsidRPr="00F94D31" w:rsidRDefault="00C508DD" w:rsidP="007B028C">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ENPRESAK AUKERATZEA</w:t>
            </w:r>
          </w:p>
          <w:p w:rsidR="00C508DD" w:rsidRPr="00F94D31" w:rsidRDefault="00C508DD" w:rsidP="00425A23">
            <w:pPr>
              <w:jc w:val="both"/>
              <w:rPr>
                <w:rFonts w:ascii="Arial" w:hAnsi="Arial" w:cs="Arial"/>
                <w:sz w:val="22"/>
                <w:szCs w:val="22"/>
                <w:lang w:val="es-ES_tradnl" w:eastAsia="es-ES_tradnl"/>
              </w:rPr>
            </w:pPr>
          </w:p>
          <w:p w:rsidR="00C508DD" w:rsidRPr="00F94D31" w:rsidRDefault="00C508DD" w:rsidP="00425A23">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Behin agiriak sailkaturik, eta akats eta hutsuneak zuzendu eta gero, halakorik badago, baldintza-agiri honen </w:t>
            </w:r>
            <w:r w:rsidR="00544E33" w:rsidRPr="00F94D31">
              <w:rPr>
                <w:rFonts w:ascii="Arial" w:hAnsi="Arial" w:cs="Arial"/>
                <w:sz w:val="22"/>
                <w:szCs w:val="22"/>
                <w:lang w:val="es-ES_tradnl" w:eastAsia="es-ES_tradnl"/>
              </w:rPr>
              <w:t>II.5</w:t>
            </w:r>
            <w:r w:rsidRPr="00F94D31">
              <w:rPr>
                <w:rFonts w:ascii="Arial" w:hAnsi="Arial" w:cs="Arial"/>
                <w:sz w:val="22"/>
                <w:szCs w:val="22"/>
                <w:lang w:val="es-ES_tradnl" w:eastAsia="es-ES_tradnl"/>
              </w:rPr>
              <w:t xml:space="preserve">. </w:t>
            </w:r>
            <w:proofErr w:type="gramStart"/>
            <w:r w:rsidRPr="00F94D31">
              <w:rPr>
                <w:rFonts w:ascii="Arial" w:hAnsi="Arial" w:cs="Arial"/>
                <w:sz w:val="22"/>
                <w:szCs w:val="22"/>
                <w:lang w:val="es-ES_tradnl" w:eastAsia="es-ES_tradnl"/>
              </w:rPr>
              <w:t>baldintzako</w:t>
            </w:r>
            <w:proofErr w:type="gramEnd"/>
            <w:r w:rsidRPr="00F94D31">
              <w:rPr>
                <w:rFonts w:ascii="Arial" w:hAnsi="Arial" w:cs="Arial"/>
                <w:sz w:val="22"/>
                <w:szCs w:val="22"/>
                <w:lang w:val="es-ES_tradnl" w:eastAsia="es-ES_tradnl"/>
              </w:rPr>
              <w:t xml:space="preserve"> e) letran azaltzen diren irizpideak zein enpresak betetzen dituzten zehaztuko du Mahaiak, eta berariaz adieraziko du zein enpresa onartu dituen lehiaketarako, zein baztertu dituen eta zergatik baztertu dituen.  </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SELECCIÓN DE EMPRESAS</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La Mesa, una vez calificada la documentación presentada y subsanados, en su caso, los defectos u omisiones observados, procederá a determinar las empresas que se ajustan a los criterios de selección de las mismas, determinados en la letra e) de la cláusula </w:t>
            </w:r>
            <w:r w:rsidR="00544E33" w:rsidRPr="00F94D31">
              <w:rPr>
                <w:rFonts w:ascii="Arial" w:hAnsi="Arial" w:cs="Arial"/>
                <w:sz w:val="22"/>
                <w:szCs w:val="22"/>
                <w:lang w:val="es-ES_tradnl" w:eastAsia="es-ES_tradnl"/>
              </w:rPr>
              <w:t>II.5</w:t>
            </w:r>
            <w:r w:rsidRPr="00F94D31">
              <w:rPr>
                <w:rFonts w:ascii="Arial" w:hAnsi="Arial" w:cs="Arial"/>
                <w:sz w:val="22"/>
                <w:szCs w:val="22"/>
                <w:lang w:val="es-ES_tradnl" w:eastAsia="es-ES_tradnl"/>
              </w:rPr>
              <w:t xml:space="preserve"> de este pliego, con pronunciamiento expreso sobre los admitidos a la licitación, los rechazados y sobre las causas de su rechazo.</w:t>
            </w:r>
          </w:p>
          <w:p w:rsidR="00C508DD" w:rsidRDefault="00C508DD" w:rsidP="007B028C">
            <w:pPr>
              <w:jc w:val="both"/>
              <w:rPr>
                <w:rFonts w:ascii="Arial" w:hAnsi="Arial" w:cs="Arial"/>
                <w:sz w:val="22"/>
                <w:szCs w:val="22"/>
                <w:lang w:val="es-ES_tradnl" w:eastAsia="es-ES_tradnl"/>
              </w:rPr>
            </w:pPr>
          </w:p>
          <w:p w:rsidR="00DB3131" w:rsidRDefault="00DB3131" w:rsidP="007B028C">
            <w:pPr>
              <w:jc w:val="both"/>
              <w:rPr>
                <w:rFonts w:ascii="Arial" w:hAnsi="Arial" w:cs="Arial"/>
                <w:sz w:val="22"/>
                <w:szCs w:val="22"/>
                <w:lang w:val="es-ES_tradnl" w:eastAsia="es-ES_tradnl"/>
              </w:rPr>
            </w:pPr>
          </w:p>
          <w:p w:rsidR="00DB3131" w:rsidRPr="00F94D31" w:rsidRDefault="00DB3131"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lastRenderedPageBreak/>
              <w:t>.- "B" KARTAZALA PUBLIKOKI IREKITZEA</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 xml:space="preserve">"B" kartazalean aurkeztutako dokumentazioa, balio-judizio baten araberako irizpideen baitan, publikoki irekiko da data honetan: </w:t>
            </w:r>
            <w:r w:rsidR="00473978" w:rsidRPr="00F94D31">
              <w:rPr>
                <w:rFonts w:ascii="Arial" w:hAnsi="Arial" w:cs="Arial"/>
                <w:sz w:val="22"/>
                <w:szCs w:val="22"/>
                <w:lang w:eastAsia="es-ES_tradnl"/>
              </w:rPr>
              <w:t xml:space="preserve">kontratatzailearen profilean adierazitako egun eta orduan </w:t>
            </w:r>
            <w:r w:rsidRPr="00F94D31">
              <w:rPr>
                <w:rFonts w:ascii="Arial" w:hAnsi="Arial" w:cs="Arial"/>
                <w:sz w:val="22"/>
                <w:szCs w:val="22"/>
                <w:lang w:eastAsia="es-ES_tradnl"/>
              </w:rPr>
              <w:t xml:space="preserve">Dokumentazio horretan akatsak edo gabeziak zuzendu behar badira, Mahaiak, gehienez, sei egun balioduneko epea emango du horretarako,  SPKLaren zati bat garatzen duen maiatzaren 8ko 817/2009 EDaren 27. </w:t>
            </w:r>
            <w:proofErr w:type="gramStart"/>
            <w:r w:rsidRPr="00F94D31">
              <w:rPr>
                <w:rFonts w:ascii="Arial" w:hAnsi="Arial" w:cs="Arial"/>
                <w:sz w:val="22"/>
                <w:szCs w:val="22"/>
                <w:lang w:eastAsia="es-ES_tradnl"/>
              </w:rPr>
              <w:t>artikuluan</w:t>
            </w:r>
            <w:proofErr w:type="gramEnd"/>
            <w:r w:rsidRPr="00F94D31">
              <w:rPr>
                <w:rFonts w:ascii="Arial" w:hAnsi="Arial" w:cs="Arial"/>
                <w:sz w:val="22"/>
                <w:szCs w:val="22"/>
                <w:lang w:eastAsia="es-ES_tradnl"/>
              </w:rPr>
              <w:t xml:space="preserve"> xedatutakoaren arabera.</w:t>
            </w:r>
          </w:p>
          <w:p w:rsidR="00C508DD" w:rsidRPr="00F94D31" w:rsidRDefault="00C508DD" w:rsidP="00425A23">
            <w:pPr>
              <w:jc w:val="both"/>
              <w:rPr>
                <w:rFonts w:ascii="Arial" w:hAnsi="Arial" w:cs="Arial"/>
                <w:sz w:val="22"/>
                <w:szCs w:val="22"/>
                <w:lang w:eastAsia="es-ES_tradnl"/>
              </w:rPr>
            </w:pPr>
          </w:p>
          <w:p w:rsidR="00C508DD" w:rsidRPr="00F94D31" w:rsidRDefault="00C508DD" w:rsidP="00473978">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APERTURA PUBLICA DEL SOBRE “B”</w:t>
            </w:r>
          </w:p>
          <w:p w:rsidR="00C508DD" w:rsidRPr="00F94D31" w:rsidRDefault="00C508DD" w:rsidP="007B028C">
            <w:pPr>
              <w:jc w:val="both"/>
              <w:rPr>
                <w:rFonts w:ascii="Arial" w:hAnsi="Arial" w:cs="Arial"/>
                <w:sz w:val="22"/>
                <w:szCs w:val="22"/>
                <w:lang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eastAsia="es-ES_tradnl"/>
              </w:rPr>
              <w:t xml:space="preserve">La documentación presentada en el sobre “B”, comprensiva de los criterios que dependen de un juicio de valor, será abierta </w:t>
            </w:r>
            <w:r w:rsidR="00473978" w:rsidRPr="00F94D31">
              <w:rPr>
                <w:rFonts w:ascii="Arial" w:hAnsi="Arial" w:cs="Arial"/>
                <w:sz w:val="22"/>
                <w:szCs w:val="22"/>
                <w:lang w:eastAsia="es-ES_tradnl"/>
              </w:rPr>
              <w:t>el día y hora que se indique en el perfil de contratante.</w:t>
            </w:r>
            <w:r w:rsidRPr="00F94D31">
              <w:rPr>
                <w:rFonts w:ascii="Arial" w:hAnsi="Arial" w:cs="Arial"/>
                <w:sz w:val="22"/>
                <w:szCs w:val="22"/>
                <w:lang w:eastAsia="es-ES_tradnl"/>
              </w:rPr>
              <w:t xml:space="preserve"> A estos efectos, si resultara precisa la subsanación de errores u omisiones en esta documentación la Mesa concederá para efectuarla un plazo máximo de seis días hábiles, de acuerdo con lo dispuesto en el art. 27 del RD 817/2009, de 8 de mayo, por el que se desarrolla parcialmente la LCSP.</w:t>
            </w:r>
          </w:p>
          <w:p w:rsidR="00C508DD" w:rsidRPr="00F94D31" w:rsidRDefault="00C508DD" w:rsidP="00473978">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t xml:space="preserve">.- </w:t>
            </w:r>
            <w:r w:rsidRPr="00F94D31">
              <w:rPr>
                <w:rFonts w:ascii="Arial" w:hAnsi="Arial" w:cs="Arial"/>
                <w:sz w:val="22"/>
                <w:szCs w:val="22"/>
                <w:lang w:eastAsia="es-ES_tradnl"/>
              </w:rPr>
              <w:t>"</w:t>
            </w:r>
            <w:r w:rsidRPr="00F94D31">
              <w:rPr>
                <w:rFonts w:ascii="Arial" w:hAnsi="Arial" w:cs="Arial"/>
                <w:sz w:val="22"/>
                <w:szCs w:val="22"/>
                <w:u w:val="single"/>
                <w:lang w:eastAsia="es-ES_tradnl"/>
              </w:rPr>
              <w:t>C" KARTAZALA PUBLIKOKI IREKITZEA</w:t>
            </w:r>
          </w:p>
          <w:p w:rsidR="00C508DD" w:rsidRPr="00F94D31" w:rsidRDefault="00C508DD" w:rsidP="00425A23">
            <w:pPr>
              <w:jc w:val="both"/>
              <w:rPr>
                <w:rFonts w:ascii="Arial" w:hAnsi="Arial" w:cs="Arial"/>
                <w:sz w:val="22"/>
                <w:szCs w:val="22"/>
                <w:u w:val="single"/>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"B" kartazalean zegoen dokumentazioa ireki eta balioetsi ostean, "C" kartazala irekiko da publikoki kontratatzailearen profilean adierazitako egun eta orduan. Dokumentazio horretan akatsak edo gabeziak zuzendu behar badira, Mahaiak, gehienez, sei egun balioduneko epea emango du horretarako.</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Ekitaldi horretan, eskaintza bakoitzean balio-judizio baten menpeko irizpideei esleitutako balorazioa jakinaraziko da.</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APERTURA PUBLICA DEL SOBRE “C”</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eastAsia="es-ES_tradnl"/>
              </w:rPr>
              <w:t>Tras la apertura y valoración de la documentación contenida en el sobre “B”, se llevará a cabo la apertura pública del sobre “C” el día y hora que se indique en el perfil de contratante. A estos</w:t>
            </w:r>
            <w:r w:rsidRPr="00F94D31">
              <w:rPr>
                <w:rFonts w:ascii="Arial" w:hAnsi="Arial" w:cs="Arial"/>
                <w:sz w:val="22"/>
                <w:szCs w:val="22"/>
                <w:lang w:val="es-ES_tradnl" w:eastAsia="es-ES_tradnl"/>
              </w:rPr>
              <w:t xml:space="preserve"> efectos, si resultara</w:t>
            </w:r>
            <w:r w:rsidRPr="00F94D31">
              <w:rPr>
                <w:rFonts w:ascii="Arial" w:hAnsi="Arial" w:cs="Arial"/>
                <w:sz w:val="22"/>
                <w:szCs w:val="22"/>
                <w:lang w:eastAsia="es-ES_tradnl"/>
              </w:rPr>
              <w:t xml:space="preserve"> precisa la subsanación de errores u omisiones en esta documentación, la Mesa concederá, asimismo, para efectuarla un plazo máximo de seis días hábiles.</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En este acto se dará a conocer la valoración asignada a los criterios dependientes de un juicio de valor en cada oferta.</w:t>
            </w:r>
          </w:p>
          <w:p w:rsidR="00C508DD" w:rsidRDefault="00C508DD" w:rsidP="007B028C">
            <w:pPr>
              <w:jc w:val="both"/>
              <w:rPr>
                <w:rFonts w:ascii="Arial" w:hAnsi="Arial" w:cs="Arial"/>
                <w:sz w:val="22"/>
                <w:szCs w:val="22"/>
                <w:u w:val="single"/>
                <w:lang w:val="es-ES_tradnl" w:eastAsia="es-ES_tradnl"/>
              </w:rPr>
            </w:pPr>
          </w:p>
          <w:p w:rsidR="00735197" w:rsidRPr="00F94D31" w:rsidRDefault="00735197" w:rsidP="007B028C">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t>.- ESKAINTZAK SAILKATZEA</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Irizpide guztiak balioesten direnean, Mahaiak aurkeztutako proposamenak sailkatuko ditu garrantziaren arabera eta esleipen-proposamena aurkeztuko dio esleipena egin behar duen kontratazio-organoari.</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 xml:space="preserve">SPKLTBaren 152. </w:t>
            </w:r>
            <w:proofErr w:type="gramStart"/>
            <w:r w:rsidRPr="00F94D31">
              <w:rPr>
                <w:rFonts w:ascii="Arial" w:hAnsi="Arial" w:cs="Arial"/>
                <w:sz w:val="22"/>
                <w:szCs w:val="22"/>
                <w:lang w:eastAsia="es-ES_tradnl"/>
              </w:rPr>
              <w:t>artikuluan</w:t>
            </w:r>
            <w:proofErr w:type="gramEnd"/>
            <w:r w:rsidRPr="00F94D31">
              <w:rPr>
                <w:rFonts w:ascii="Arial" w:hAnsi="Arial" w:cs="Arial"/>
                <w:sz w:val="22"/>
                <w:szCs w:val="22"/>
                <w:lang w:eastAsia="es-ES_tradnl"/>
              </w:rPr>
              <w:t xml:space="preserve"> xedatutakoaren arabera, eskaintza anormaltzat edo neurrigabetzat jotzen denean lizitatzaileari (edo lizitatzaileei, hala dagokienean) entzungo zaio, eta dagokion zerbitzuaren aholkularitza teknikoa egin beharko du. </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Kasu honetan, lizitatzaileak emandako arrazoiak eta txostenak aintzat hartuta, kontratazio-organoak proposamenik onuragarriena egiten duen lizitatzaileari egingo dio esleipena, beti ere Administrazioaren lanak egiteko gaitasuna duela.</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Aitzitik, kontratazio-organoak eskaintza ezin dela bete uste badu balio anormal edo neurrigabeak dituelako, sailkapenetik baztertuko du eta ekonomikoki proposamenik onuragarrienaren aldeko esleipena egingo du, proposamenak sailkatu diren ordenari jarraiki.</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Emandako pauso guztien berri emango da espedientean, derrigorrean idatziko diren aktetan jasoaz.</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CLASIFICACION DE LAS OFERTAS</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Una vez valorados todos los criterios, la Mesa procederá a la clasificación de las proposiciones presentadas por orden decreciente y elevará la propuesta de adjudicación del contrato al órgano de contratación que haya de efectuar la misma.</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Al amparo de lo previsto en el art. 152 del TRLCSP, cuando se identifique una o varias proposiciones que puedan ser consideradas desproporcionadas o anormales, la declaración del carácter desproporcionado o anormal de las ofertas requerirá la previa audiencia del licitador o, en su caso, licitadores que las hayan presentado y el asesoramiento técnico del servicio correspondiente. </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En este caso, el órgano de contratación, a la vista de la justificación efectuada por el licitador y de los informes solicitados, acordará la adjudicación a favor de la proposición más ventajosa que se estime que pueda ser cumplida a satisfacción de la Administración.</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Si por el contrario el órgano de contratación estimase que la oferta no puede ser cumplida como consecuencia de la inclusión de valores anormales o desproporcionados, la excluirá de la clasificación y acordará la adjudicación a favor de la proposición económicamente más ventajosa, de acuerdo con el orden en que hayan sido clasificadas.</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De todo lo actuado se dejará constancia en el expediente, en las correspondientes actas que necesariamente deberán extenderse</w:t>
            </w:r>
          </w:p>
          <w:p w:rsidR="00C508DD" w:rsidRPr="00F94D31" w:rsidRDefault="00C508DD" w:rsidP="007B028C">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 ERREKERIMENDUA LEHEN SAILKATUARI</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Aurreko pausoak eman ostean, errekerimendua jaso eta hurrengo egunetik aurrera kontatzen hasita hamar egun balioduneko epean, lehen sailkatuari honako ekintzak egin ditzala eskatuko zaio:</w:t>
            </w:r>
          </w:p>
          <w:p w:rsidR="00C508DD" w:rsidRPr="00F94D31" w:rsidRDefault="00C508DD" w:rsidP="00425A23">
            <w:pPr>
              <w:jc w:val="both"/>
              <w:rPr>
                <w:rFonts w:ascii="Arial" w:hAnsi="Arial" w:cs="Arial"/>
                <w:sz w:val="22"/>
                <w:szCs w:val="22"/>
                <w:highlight w:val="yellow"/>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Zerga-betebeharrak eta Gizarte Segurantzarekikoak beterik dituela frogatzen duten agiriak aurkeztea edo kontratazio-organoari egoera hori horrela dela ziurtatzeko modu zuzena lortzeko baimena ematea. Ez da beharrezkoa izango agiri horiek berriz ere aurkeztea proposamenarekin batera aurkeztu baditu.</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 xml:space="preserve">Kontratua burutzeko beharrezkoak dituen bitartekoak eskuratzeko konpromisoa betetzen duela ziurtatzeko agiria aurkeztea, baldintza-agiri honen </w:t>
            </w:r>
            <w:r w:rsidR="00544E33" w:rsidRPr="00F94D31">
              <w:rPr>
                <w:rFonts w:ascii="Arial" w:hAnsi="Arial" w:cs="Arial"/>
                <w:sz w:val="22"/>
                <w:szCs w:val="22"/>
                <w:lang w:eastAsia="es-ES_tradnl"/>
              </w:rPr>
              <w:t>II.5</w:t>
            </w:r>
            <w:r w:rsidRPr="00F94D31">
              <w:rPr>
                <w:rFonts w:ascii="Arial" w:hAnsi="Arial" w:cs="Arial"/>
                <w:sz w:val="22"/>
                <w:szCs w:val="22"/>
                <w:lang w:eastAsia="es-ES_tradnl"/>
              </w:rPr>
              <w:t xml:space="preserve">. </w:t>
            </w:r>
            <w:proofErr w:type="gramStart"/>
            <w:r w:rsidRPr="00F94D31">
              <w:rPr>
                <w:rFonts w:ascii="Arial" w:hAnsi="Arial" w:cs="Arial"/>
                <w:sz w:val="22"/>
                <w:szCs w:val="22"/>
                <w:lang w:eastAsia="es-ES_tradnl"/>
              </w:rPr>
              <w:t>klausulako</w:t>
            </w:r>
            <w:proofErr w:type="gramEnd"/>
            <w:r w:rsidRPr="00F94D31">
              <w:rPr>
                <w:rFonts w:ascii="Arial" w:hAnsi="Arial" w:cs="Arial"/>
                <w:sz w:val="22"/>
                <w:szCs w:val="22"/>
                <w:lang w:eastAsia="es-ES_tradnl"/>
              </w:rPr>
              <w:t xml:space="preserve"> e) letraren arabera. </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Behin betiko bermea eratu denaren egiaztapena aurkeztea.</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 xml:space="preserve">Jatorrizko agiriak aurkeztea, proposamena osatzen duten </w:t>
            </w:r>
            <w:r w:rsidRPr="00F94D31">
              <w:rPr>
                <w:rFonts w:ascii="Arial" w:hAnsi="Arial" w:cs="Arial"/>
                <w:sz w:val="22"/>
                <w:szCs w:val="22"/>
                <w:lang w:eastAsia="es-ES_tradnl"/>
              </w:rPr>
              <w:lastRenderedPageBreak/>
              <w:t>kartazaletan fotokopia hutsak aurkeztu badira.</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Errekerimendua ez bada aipatutako epean behar bezala betetzen, lizitatzaileak eskaintza baztertu duela ulertuko da eta, kasu horretan, dokumentazio bera eskatuko zaio hurrengo lizitatzaileari, eskaintzen sailkapenaren arabera.</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REQUERIMIENTO AL PRIMER CLASIFICADO</w:t>
            </w:r>
          </w:p>
          <w:p w:rsidR="00C508DD" w:rsidRPr="00F94D31" w:rsidRDefault="00C508DD" w:rsidP="007B028C">
            <w:pPr>
              <w:jc w:val="both"/>
              <w:rPr>
                <w:rFonts w:ascii="Arial" w:hAnsi="Arial" w:cs="Arial"/>
                <w:sz w:val="22"/>
                <w:szCs w:val="22"/>
                <w:u w:val="single"/>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Realizadas las actuaciones anteriores se requerirá al primer clasificado para que, dentro del plazo de diez días hábiles, a contar desde el siguiente a aquél en que hubiera recibido el requerimiento, realice las siguientes actuaciones:</w:t>
            </w:r>
          </w:p>
          <w:p w:rsidR="00C508DD" w:rsidRPr="00F94D31" w:rsidRDefault="00C508DD" w:rsidP="007B028C">
            <w:pPr>
              <w:jc w:val="both"/>
              <w:rPr>
                <w:rFonts w:ascii="Arial" w:hAnsi="Arial" w:cs="Arial"/>
                <w:sz w:val="22"/>
                <w:szCs w:val="22"/>
                <w:highlight w:val="yellow"/>
                <w:lang w:eastAsia="es-ES_tradnl"/>
              </w:rPr>
            </w:pPr>
          </w:p>
          <w:p w:rsidR="00C508DD" w:rsidRPr="00F94D31" w:rsidRDefault="00C508DD" w:rsidP="007B028C">
            <w:pPr>
              <w:jc w:val="both"/>
              <w:rPr>
                <w:rFonts w:ascii="Arial" w:hAnsi="Arial" w:cs="Arial"/>
                <w:sz w:val="22"/>
                <w:szCs w:val="22"/>
                <w:lang w:eastAsia="es-ES_tradnl"/>
              </w:rPr>
            </w:pPr>
            <w:r w:rsidRPr="00F94D31">
              <w:rPr>
                <w:rFonts w:ascii="Arial" w:hAnsi="Arial" w:cs="Arial"/>
                <w:sz w:val="22"/>
                <w:szCs w:val="22"/>
                <w:lang w:val="es-ES_tradnl" w:eastAsia="es-ES_tradnl"/>
              </w:rPr>
              <w:t>Presentar la documentación justificativa del cumplimiento de sus obligaciones tributarias y con la Seguridad Social o autorizar al órgano de contratación para obtener de forma directa la acreditación de ello.</w:t>
            </w:r>
            <w:r w:rsidRPr="00F94D31">
              <w:rPr>
                <w:rFonts w:ascii="Arial" w:hAnsi="Arial" w:cs="Arial"/>
                <w:sz w:val="22"/>
                <w:szCs w:val="22"/>
                <w:lang w:eastAsia="es-ES_tradnl"/>
              </w:rPr>
              <w:t xml:space="preserve"> No será necesaria la presentación de esta documentación </w:t>
            </w:r>
            <w:r w:rsidRPr="00F94D31">
              <w:rPr>
                <w:rFonts w:ascii="Arial" w:hAnsi="Arial" w:cs="Arial"/>
                <w:sz w:val="22"/>
                <w:szCs w:val="22"/>
                <w:lang w:val="es-ES_tradnl" w:eastAsia="es-ES_tradnl"/>
              </w:rPr>
              <w:t>si las certificaciones las hubiese aportado junto con la proposición.</w:t>
            </w:r>
          </w:p>
          <w:p w:rsidR="00C508DD" w:rsidRPr="00F94D31" w:rsidRDefault="00C508DD" w:rsidP="007B028C">
            <w:pPr>
              <w:jc w:val="both"/>
              <w:rPr>
                <w:rFonts w:ascii="Arial" w:hAnsi="Arial" w:cs="Arial"/>
                <w:sz w:val="22"/>
                <w:szCs w:val="22"/>
                <w:lang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Presentar la documentación justificativa de disponer efectivamente de los medios que, en su caso, se hubiese comprometido a adscribir a la ejecución del contrato, de acuerdo con lo previsto en la cláusula </w:t>
            </w:r>
            <w:r w:rsidR="00544E33" w:rsidRPr="00F94D31">
              <w:rPr>
                <w:rFonts w:ascii="Arial" w:hAnsi="Arial" w:cs="Arial"/>
                <w:sz w:val="22"/>
                <w:szCs w:val="22"/>
                <w:lang w:val="es-ES_tradnl" w:eastAsia="es-ES_tradnl"/>
              </w:rPr>
              <w:t>II.5</w:t>
            </w:r>
            <w:r w:rsidRPr="00F94D31">
              <w:rPr>
                <w:rFonts w:ascii="Arial" w:hAnsi="Arial" w:cs="Arial"/>
                <w:sz w:val="22"/>
                <w:szCs w:val="22"/>
                <w:lang w:val="es-ES_tradnl" w:eastAsia="es-ES_tradnl"/>
              </w:rPr>
              <w:t xml:space="preserve">, letra e) de este pliego. </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Presentar la documentación justificativa de haber constituido la garantía definitiva.</w:t>
            </w:r>
          </w:p>
          <w:p w:rsidR="00C508DD" w:rsidRPr="00F94D31" w:rsidRDefault="00C508DD" w:rsidP="007B028C">
            <w:pPr>
              <w:jc w:val="both"/>
              <w:rPr>
                <w:rFonts w:ascii="Arial" w:hAnsi="Arial" w:cs="Arial"/>
                <w:sz w:val="22"/>
                <w:szCs w:val="22"/>
                <w:lang w:eastAsia="es-ES_tradnl"/>
              </w:rPr>
            </w:pPr>
          </w:p>
          <w:p w:rsidR="00C508DD" w:rsidRPr="00F94D31" w:rsidRDefault="00C508DD" w:rsidP="007B028C">
            <w:pPr>
              <w:jc w:val="both"/>
              <w:rPr>
                <w:rFonts w:ascii="Arial" w:hAnsi="Arial" w:cs="Arial"/>
                <w:sz w:val="22"/>
                <w:szCs w:val="22"/>
                <w:lang w:eastAsia="es-ES_tradnl"/>
              </w:rPr>
            </w:pPr>
            <w:r w:rsidRPr="00F94D31">
              <w:rPr>
                <w:rFonts w:ascii="Arial" w:hAnsi="Arial" w:cs="Arial"/>
                <w:sz w:val="22"/>
                <w:szCs w:val="22"/>
                <w:lang w:val="es-ES_tradnl" w:eastAsia="es-ES_tradnl"/>
              </w:rPr>
              <w:t xml:space="preserve">Presentar los originales de los documentos que, en su caso, hubiese aportado en </w:t>
            </w:r>
            <w:r w:rsidRPr="00F94D31">
              <w:rPr>
                <w:rFonts w:ascii="Arial" w:hAnsi="Arial" w:cs="Arial"/>
                <w:sz w:val="22"/>
                <w:szCs w:val="22"/>
                <w:lang w:val="es-ES_tradnl" w:eastAsia="es-ES_tradnl"/>
              </w:rPr>
              <w:lastRenderedPageBreak/>
              <w:t>fotocopia simple en los sobres que configuran la proposición.</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rsidR="00C508DD" w:rsidRPr="00F94D31" w:rsidRDefault="00C508DD" w:rsidP="007B028C">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lastRenderedPageBreak/>
              <w:t>7.- ESLEIPENA, FORMALIZAZIOA ETA GASTUAK</w:t>
            </w:r>
          </w:p>
          <w:p w:rsidR="00C508DD" w:rsidRPr="00F94D31" w:rsidRDefault="00C508DD" w:rsidP="00425A23">
            <w:pPr>
              <w:jc w:val="both"/>
              <w:rPr>
                <w:rFonts w:ascii="Arial" w:hAnsi="Arial" w:cs="Arial"/>
                <w:i/>
                <w:sz w:val="22"/>
                <w:szCs w:val="22"/>
                <w:lang w:eastAsia="es-ES_tradnl"/>
              </w:rPr>
            </w:pPr>
          </w:p>
          <w:p w:rsidR="00C508DD" w:rsidRPr="00F94D31" w:rsidRDefault="00C508DD" w:rsidP="007B63A2">
            <w:pPr>
              <w:jc w:val="both"/>
              <w:rPr>
                <w:rFonts w:ascii="Arial" w:hAnsi="Arial" w:cs="Arial"/>
                <w:sz w:val="22"/>
                <w:szCs w:val="22"/>
                <w:lang w:eastAsia="es-ES_tradnl"/>
              </w:rPr>
            </w:pPr>
            <w:r w:rsidRPr="00F94D31">
              <w:rPr>
                <w:rFonts w:ascii="Arial" w:hAnsi="Arial" w:cs="Arial"/>
                <w:sz w:val="22"/>
                <w:szCs w:val="22"/>
                <w:lang w:eastAsia="es-ES_tradnl"/>
              </w:rPr>
              <w:t>Kontratazio-organoak proposamenik onuragarriena egiten duen lizitatzaileari egingo dio esleipena. Horren berri lizitatzaile guztiei emango zaie eta Erakunde honen kontratatzailearen profilean argitaratuko da.</w:t>
            </w:r>
          </w:p>
          <w:p w:rsidR="00C508DD" w:rsidRPr="00F94D31" w:rsidRDefault="00C508DD" w:rsidP="00425A23">
            <w:pPr>
              <w:jc w:val="both"/>
              <w:rPr>
                <w:rFonts w:ascii="Arial" w:hAnsi="Arial" w:cs="Arial"/>
                <w:i/>
                <w:spacing w:val="-2"/>
                <w:sz w:val="22"/>
                <w:szCs w:val="22"/>
                <w:lang w:eastAsia="en-US"/>
              </w:rPr>
            </w:pPr>
          </w:p>
          <w:p w:rsidR="00C508DD" w:rsidRPr="00F94D31" w:rsidRDefault="00C508DD" w:rsidP="00425A23">
            <w:pPr>
              <w:jc w:val="both"/>
              <w:rPr>
                <w:rFonts w:ascii="Arial" w:hAnsi="Arial" w:cs="Arial"/>
                <w:sz w:val="22"/>
                <w:szCs w:val="22"/>
              </w:rPr>
            </w:pPr>
            <w:r w:rsidRPr="00F94D31">
              <w:rPr>
                <w:rFonts w:ascii="Arial" w:hAnsi="Arial" w:cs="Arial"/>
                <w:sz w:val="22"/>
                <w:szCs w:val="22"/>
                <w:lang w:eastAsia="es-ES_tradnl"/>
              </w:rPr>
              <w:t>Kontratua, lizitazioaren baldintzetara zehatz-mehatz egokituko den administrazio-agiri gisa formalizatuz burutuko da eta aipatu agiria nahikoa izango da edozein erregistro publikotan sartzeko.</w:t>
            </w:r>
            <w:r w:rsidRPr="00F94D31">
              <w:rPr>
                <w:rFonts w:ascii="Arial" w:hAnsi="Arial" w:cs="Arial"/>
                <w:sz w:val="22"/>
                <w:szCs w:val="22"/>
              </w:rPr>
              <w:t xml:space="preserve"> Hala ere, kontratistak kontratua publikoki aurkezteko eskaera egin dezake eta horri dagozkion gastuak bere kontura izango dira. </w:t>
            </w:r>
          </w:p>
          <w:p w:rsidR="00C508DD" w:rsidRPr="00F94D31" w:rsidRDefault="00C508DD" w:rsidP="00425A23">
            <w:pPr>
              <w:jc w:val="both"/>
              <w:rPr>
                <w:rFonts w:ascii="Arial" w:hAnsi="Arial" w:cs="Arial"/>
                <w:sz w:val="22"/>
                <w:szCs w:val="22"/>
              </w:rPr>
            </w:pPr>
          </w:p>
          <w:p w:rsidR="00C508DD" w:rsidRPr="00F94D31" w:rsidRDefault="00C508DD" w:rsidP="00425A23">
            <w:pPr>
              <w:jc w:val="both"/>
              <w:rPr>
                <w:rFonts w:ascii="Arial" w:hAnsi="Arial" w:cs="Arial"/>
                <w:spacing w:val="-5"/>
                <w:sz w:val="22"/>
                <w:szCs w:val="22"/>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Esleipenaren jakinarazpenean adierazitako epean, zeina ezingo den 15 egun baliodun baino gehiagokoa izan, esleipendunak honakoak egingo ditu:</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Administrazio honen bulegoetara etortzea, kontratua administrazio-agiri gisa formalizatzeko.</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pacing w:val="-5"/>
                <w:sz w:val="22"/>
                <w:szCs w:val="22"/>
                <w:lang w:eastAsia="en-US"/>
              </w:rPr>
            </w:pPr>
            <w:r w:rsidRPr="00F94D31">
              <w:rPr>
                <w:rFonts w:ascii="Arial" w:hAnsi="Arial" w:cs="Arial"/>
                <w:sz w:val="22"/>
                <w:szCs w:val="22"/>
                <w:lang w:eastAsia="es-ES_tradnl"/>
              </w:rPr>
              <w:t xml:space="preserve">Aldizkari ofizial eta argitaraldi bakar bateko publizitate ofizialeko gastuak ordaintzea. Gastu horien zenbatekoa </w:t>
            </w:r>
            <w:r w:rsidR="00F53D7E" w:rsidRPr="00F94D31">
              <w:rPr>
                <w:rFonts w:ascii="Arial" w:hAnsi="Arial" w:cs="Arial"/>
                <w:sz w:val="22"/>
                <w:szCs w:val="22"/>
                <w:lang w:eastAsia="es-ES_tradnl"/>
              </w:rPr>
              <w:t>250</w:t>
            </w:r>
            <w:r w:rsidRPr="00F94D31">
              <w:rPr>
                <w:rFonts w:ascii="Arial" w:hAnsi="Arial" w:cs="Arial"/>
                <w:sz w:val="22"/>
                <w:szCs w:val="22"/>
                <w:lang w:eastAsia="es-ES_tradnl"/>
              </w:rPr>
              <w:t xml:space="preserve"> € izango da, gehienez</w:t>
            </w:r>
            <w:r w:rsidRPr="00F94D31">
              <w:rPr>
                <w:rFonts w:ascii="Arial" w:hAnsi="Arial" w:cs="Arial"/>
                <w:sz w:val="22"/>
                <w:szCs w:val="22"/>
              </w:rPr>
              <w:t>.</w:t>
            </w:r>
            <w:r w:rsidRPr="00F94D31">
              <w:rPr>
                <w:rFonts w:ascii="Arial" w:hAnsi="Arial" w:cs="Arial"/>
                <w:sz w:val="22"/>
                <w:szCs w:val="22"/>
                <w:lang w:eastAsia="es-ES_tradnl"/>
              </w:rPr>
              <w:t xml:space="preserve"> </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Azkenik, formalizazio-dokumentuan jasotzen den epearen barruan (sinatu eta gehienez hilabetera), esleipenduna Administrazio honetara etorriko da proiektuaren zuinketa egiaztatu eta dagokion akta sinatzera. Une horretatik aurrera, kontratuaren exekuzio-epea kontatzen hasiko da.</w:t>
            </w:r>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7.- ADJUDICACION, FORMALIZACION Y GASTOS</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El órgano de contratación acordará la adjudicación del contrato al licitador que presente la proposición que resulte </w:t>
            </w:r>
            <w:r w:rsidR="007B63A2" w:rsidRPr="00F94D31">
              <w:rPr>
                <w:rFonts w:ascii="Arial" w:hAnsi="Arial" w:cs="Arial"/>
                <w:sz w:val="22"/>
                <w:szCs w:val="22"/>
                <w:lang w:val="es-ES_tradnl" w:eastAsia="es-ES_tradnl"/>
              </w:rPr>
              <w:t>más ventajosa</w:t>
            </w:r>
            <w:r w:rsidRPr="00F94D31">
              <w:rPr>
                <w:rFonts w:ascii="Arial" w:hAnsi="Arial" w:cs="Arial"/>
                <w:sz w:val="22"/>
                <w:szCs w:val="22"/>
                <w:lang w:val="es-ES_tradnl" w:eastAsia="es-ES_tradnl"/>
              </w:rPr>
              <w:t>, notificándose a todos los licitadores y publicándose en el perfil de contratante de esta Institución.</w:t>
            </w:r>
          </w:p>
          <w:p w:rsidR="00C508DD" w:rsidRPr="00F94D31" w:rsidRDefault="00C508DD" w:rsidP="007B028C">
            <w:pPr>
              <w:jc w:val="both"/>
              <w:rPr>
                <w:rFonts w:ascii="Arial" w:hAnsi="Arial" w:cs="Arial"/>
                <w:i/>
                <w:spacing w:val="-2"/>
                <w:sz w:val="22"/>
                <w:szCs w:val="22"/>
                <w:lang w:val="es-ES_tradnl" w:eastAsia="en-US"/>
              </w:rPr>
            </w:pPr>
          </w:p>
          <w:p w:rsidR="00C508DD" w:rsidRPr="00F94D31" w:rsidRDefault="00C508DD" w:rsidP="007B028C">
            <w:pPr>
              <w:jc w:val="both"/>
              <w:rPr>
                <w:rFonts w:ascii="Arial" w:hAnsi="Arial" w:cs="Arial"/>
                <w:spacing w:val="-5"/>
                <w:sz w:val="22"/>
                <w:szCs w:val="22"/>
              </w:rPr>
            </w:pPr>
            <w:r w:rsidRPr="00F94D31">
              <w:rPr>
                <w:rFonts w:ascii="Arial" w:hAnsi="Arial" w:cs="Arial"/>
                <w:sz w:val="22"/>
                <w:szCs w:val="22"/>
                <w:lang w:eastAsia="es-ES_tradnl"/>
              </w:rPr>
              <w:t xml:space="preserve">El contrato se perfeccionará mediante su formalización en documento administrativo que se ajuste con exactitud a las condiciones de la licitación, </w:t>
            </w:r>
            <w:r w:rsidRPr="00F94D31">
              <w:rPr>
                <w:rFonts w:ascii="Arial" w:hAnsi="Arial" w:cs="Arial"/>
                <w:sz w:val="22"/>
                <w:szCs w:val="22"/>
              </w:rPr>
              <w:t xml:space="preserve">constituyendo dicho documento título suficiente para acceder a cualquier registro público. No obstante, el contratista podrá solicitar que el contrato se eleve a escritura pública, corriendo de su cargo los correspondientes gastos. </w:t>
            </w:r>
          </w:p>
          <w:p w:rsidR="00C508DD" w:rsidRPr="00F94D31" w:rsidRDefault="00C508DD" w:rsidP="007B028C">
            <w:pPr>
              <w:jc w:val="both"/>
              <w:rPr>
                <w:rFonts w:ascii="Arial" w:hAnsi="Arial" w:cs="Arial"/>
                <w:i/>
                <w:spacing w:val="-2"/>
                <w:sz w:val="22"/>
                <w:szCs w:val="22"/>
                <w:lang w:val="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En el plazo que se señale en la notificación de la adjudicación, que no podrá exceder de 15 días hábiles, el adjudicatario deberá realizar las siguientes actuaciones:</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Comparecer en esta Administración para formalizar el contrato en documento administrativo.</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Pagar los gastos de publicidad oficial en un solo Boletín y por una sola vez, cuyo importe máximo será de</w:t>
            </w:r>
            <w:r w:rsidR="00F53D7E" w:rsidRPr="00F94D31">
              <w:rPr>
                <w:rFonts w:ascii="Arial" w:hAnsi="Arial" w:cs="Arial"/>
                <w:sz w:val="22"/>
                <w:szCs w:val="22"/>
                <w:lang w:val="es-ES_tradnl" w:eastAsia="es-ES_tradnl"/>
              </w:rPr>
              <w:t xml:space="preserve"> 250</w:t>
            </w:r>
            <w:r w:rsidRPr="00F94D31">
              <w:rPr>
                <w:rFonts w:ascii="Arial" w:hAnsi="Arial" w:cs="Arial"/>
                <w:sz w:val="22"/>
                <w:szCs w:val="22"/>
                <w:lang w:val="es-ES_tradnl" w:eastAsia="es-ES_tradnl"/>
              </w:rPr>
              <w:t xml:space="preserve"> €</w:t>
            </w:r>
            <w:r w:rsidR="009637E9" w:rsidRPr="00F94D31">
              <w:rPr>
                <w:rFonts w:ascii="Arial" w:hAnsi="Arial" w:cs="Arial"/>
                <w:sz w:val="22"/>
                <w:szCs w:val="22"/>
                <w:lang w:val="es-ES_tradnl" w:eastAsia="es-ES_tradnl"/>
              </w:rPr>
              <w:t>.</w:t>
            </w:r>
          </w:p>
          <w:p w:rsidR="00C508DD" w:rsidRPr="00F94D31" w:rsidRDefault="00C508DD" w:rsidP="007B028C">
            <w:pPr>
              <w:jc w:val="both"/>
              <w:rPr>
                <w:rFonts w:ascii="Arial" w:hAnsi="Arial" w:cs="Arial"/>
                <w:i/>
                <w:sz w:val="22"/>
                <w:szCs w:val="22"/>
                <w:u w:val="single"/>
                <w:lang w:val="es-ES_tradnl" w:eastAsia="es-ES_tradnl"/>
              </w:rPr>
            </w:pP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Finalmente, dentro del plazo que se consigne en el documento de formalización, y que no será superior a un mes desde la firma del mismo, el adjudicatario deberá comparecer en esta Administración para comprobar el replanteo del proyecto y firmar la correspondiente acta, momento desde el cual comenzará a contar el plazo de ejecución del contrato.</w:t>
            </w:r>
          </w:p>
          <w:p w:rsidR="00C508DD" w:rsidRPr="00F94D31" w:rsidRDefault="00C508DD" w:rsidP="007B028C">
            <w:pPr>
              <w:jc w:val="both"/>
              <w:rPr>
                <w:rFonts w:ascii="Arial" w:hAnsi="Arial" w:cs="Arial"/>
                <w:sz w:val="22"/>
                <w:szCs w:val="22"/>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b/>
                <w:sz w:val="22"/>
                <w:szCs w:val="22"/>
                <w:lang w:eastAsia="es-ES_tradnl"/>
              </w:rPr>
            </w:pPr>
            <w:bookmarkStart w:id="11" w:name="_Toc302322991"/>
            <w:bookmarkStart w:id="12" w:name="_Toc302241527"/>
            <w:bookmarkStart w:id="13" w:name="_Toc302230308"/>
            <w:r w:rsidRPr="00F94D31">
              <w:rPr>
                <w:rFonts w:ascii="Arial" w:hAnsi="Arial" w:cs="Arial"/>
                <w:b/>
                <w:sz w:val="22"/>
                <w:szCs w:val="22"/>
                <w:lang w:eastAsia="es-ES_tradnl"/>
              </w:rPr>
              <w:lastRenderedPageBreak/>
              <w:t xml:space="preserve">III.- </w:t>
            </w:r>
            <w:r w:rsidRPr="00F94D31">
              <w:rPr>
                <w:rFonts w:ascii="Arial" w:hAnsi="Arial" w:cs="Arial"/>
                <w:b/>
                <w:sz w:val="22"/>
                <w:szCs w:val="22"/>
                <w:u w:val="single"/>
                <w:lang w:eastAsia="es-ES_tradnl"/>
              </w:rPr>
              <w:t>IZAERA, ERREGIMEN JURIDIKOA ETA JURISDIKZIO ESKUDUNA</w:t>
            </w:r>
            <w:bookmarkEnd w:id="11"/>
            <w:bookmarkEnd w:id="12"/>
            <w:bookmarkEnd w:id="13"/>
          </w:p>
          <w:p w:rsidR="00C508DD" w:rsidRPr="00F94D31" w:rsidRDefault="00C508DD" w:rsidP="001F348B">
            <w:pPr>
              <w:jc w:val="both"/>
              <w:rPr>
                <w:rFonts w:ascii="Arial" w:hAnsi="Arial" w:cs="Arial"/>
                <w:b/>
                <w:sz w:val="22"/>
                <w:szCs w:val="22"/>
                <w:lang w:val="es-ES_tradnl" w:eastAsia="es-ES_tradnl"/>
              </w:rPr>
            </w:pPr>
          </w:p>
        </w:tc>
        <w:tc>
          <w:tcPr>
            <w:tcW w:w="284" w:type="dxa"/>
          </w:tcPr>
          <w:p w:rsidR="00C508DD" w:rsidRPr="00F94D31" w:rsidRDefault="00C508DD" w:rsidP="001F5195">
            <w:pPr>
              <w:jc w:val="both"/>
              <w:rPr>
                <w:rFonts w:ascii="Arial" w:hAnsi="Arial" w:cs="Arial"/>
                <w:b/>
                <w:sz w:val="22"/>
                <w:szCs w:val="22"/>
                <w:lang w:val="es-ES_tradnl" w:eastAsia="es-ES_tradnl"/>
              </w:rPr>
            </w:pPr>
          </w:p>
        </w:tc>
        <w:tc>
          <w:tcPr>
            <w:tcW w:w="4536" w:type="dxa"/>
          </w:tcPr>
          <w:p w:rsidR="00C508DD" w:rsidRPr="00F94D31" w:rsidRDefault="00C508DD" w:rsidP="007B028C">
            <w:pPr>
              <w:jc w:val="both"/>
              <w:rPr>
                <w:rFonts w:ascii="Arial" w:hAnsi="Arial" w:cs="Arial"/>
                <w:b/>
                <w:sz w:val="22"/>
                <w:szCs w:val="22"/>
                <w:lang w:val="es-ES_tradnl" w:eastAsia="es-ES_tradnl"/>
              </w:rPr>
            </w:pPr>
            <w:bookmarkStart w:id="14" w:name="_Toc298151184"/>
            <w:bookmarkStart w:id="15" w:name="_Toc298150263"/>
            <w:r w:rsidRPr="00F94D31">
              <w:rPr>
                <w:rFonts w:ascii="Arial" w:hAnsi="Arial" w:cs="Arial"/>
                <w:b/>
                <w:sz w:val="22"/>
                <w:szCs w:val="22"/>
                <w:lang w:val="es-ES_tradnl" w:eastAsia="es-ES_tradnl"/>
              </w:rPr>
              <w:t xml:space="preserve">III.- </w:t>
            </w:r>
            <w:r w:rsidRPr="00F94D31">
              <w:rPr>
                <w:rFonts w:ascii="Arial" w:hAnsi="Arial" w:cs="Arial"/>
                <w:b/>
                <w:sz w:val="22"/>
                <w:szCs w:val="22"/>
                <w:u w:val="single"/>
                <w:lang w:val="es-ES_tradnl" w:eastAsia="es-ES_tradnl"/>
              </w:rPr>
              <w:t>NATURALEZA, REGIMEN JURIDICO Y JURISDICCION COMPETENTE</w:t>
            </w:r>
            <w:bookmarkEnd w:id="14"/>
            <w:bookmarkEnd w:id="15"/>
          </w:p>
          <w:p w:rsidR="00C508DD" w:rsidRPr="00F94D31" w:rsidRDefault="00C508DD" w:rsidP="007B028C">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t>1.- KONTRATUAREN IZAERA ETA ERREGIMEN JURIDIKOA</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pacing w:val="-2"/>
                <w:sz w:val="22"/>
                <w:szCs w:val="22"/>
                <w:lang w:eastAsia="en-US"/>
              </w:rPr>
            </w:pPr>
            <w:r w:rsidRPr="00F94D31">
              <w:rPr>
                <w:rFonts w:ascii="Arial" w:hAnsi="Arial" w:cs="Arial"/>
                <w:spacing w:val="-2"/>
                <w:sz w:val="22"/>
                <w:szCs w:val="22"/>
              </w:rPr>
              <w:t>Baldintza-agiri honen arabera egingo den kontratuak administrazio-izaera izango du eta baldintza-agiri honen eta atxikitako gainerako agiri teknikoen arabera burutuko da. Bertan zehazten ez den guztiari dagokionez, hauetan xedatutako arauak beteko dira: Sektore Publikoko Kontratuen Legearen Testu Bateratuak onartzen duen, azaroaren 14ko, 3/2011 Errege Dekretu Lagislatiboa; Sektore Publikoko Kontratuei buruzko urriaren 30eko 30/2007 Legearen zati bat garatzen duen maiatzaren 8ko 817/2009 Errege Dekretua; urriaren 12ko 1098/2001 Errege Dekretuak onartzen duen Herri Administrazioen Kontratuei buruzko Legearen Araudi Orokorra, 3/2011 EDLaren aurka ez doan arauetan; eta, hala badagokio, Herri Administrazioen kontratazioan erabili beharreko gainerako arauak.</w:t>
            </w:r>
          </w:p>
          <w:p w:rsidR="00C508DD" w:rsidRPr="00F94D31" w:rsidRDefault="00C508DD" w:rsidP="00425A23">
            <w:pPr>
              <w:jc w:val="both"/>
              <w:rPr>
                <w:rFonts w:ascii="Arial" w:hAnsi="Arial" w:cs="Arial"/>
                <w:spacing w:val="-2"/>
                <w:sz w:val="22"/>
                <w:szCs w:val="22"/>
              </w:rPr>
            </w:pPr>
          </w:p>
          <w:p w:rsidR="00C508DD" w:rsidRPr="00F94D31" w:rsidRDefault="00C508DD" w:rsidP="00425A23">
            <w:pPr>
              <w:jc w:val="both"/>
              <w:rPr>
                <w:rFonts w:ascii="Arial" w:hAnsi="Arial" w:cs="Arial"/>
                <w:spacing w:val="-2"/>
                <w:sz w:val="22"/>
                <w:szCs w:val="22"/>
              </w:rPr>
            </w:pPr>
          </w:p>
          <w:p w:rsidR="00C508DD" w:rsidRPr="00F94D31" w:rsidRDefault="00C508DD" w:rsidP="00425A23">
            <w:pPr>
              <w:jc w:val="both"/>
              <w:rPr>
                <w:rFonts w:ascii="Arial" w:hAnsi="Arial" w:cs="Arial"/>
                <w:spacing w:val="-2"/>
                <w:sz w:val="22"/>
                <w:szCs w:val="22"/>
              </w:rPr>
            </w:pPr>
            <w:r w:rsidRPr="00F94D31">
              <w:rPr>
                <w:rFonts w:ascii="Arial" w:hAnsi="Arial" w:cs="Arial"/>
                <w:spacing w:val="-2"/>
                <w:sz w:val="22"/>
                <w:szCs w:val="22"/>
              </w:rPr>
              <w:t>Administrazio Baldintza Zehatzen Agiri honen eta espedientearekin batera doan dokumentazio teknikoaren artean kontraesanak izanez gero, agiri honetan zehaztutakoa nagusituko da.</w:t>
            </w:r>
          </w:p>
          <w:p w:rsidR="00C508DD" w:rsidRPr="00F94D31" w:rsidRDefault="00C508DD" w:rsidP="004072BD">
            <w:pPr>
              <w:jc w:val="both"/>
              <w:rPr>
                <w:rFonts w:ascii="Arial" w:hAnsi="Arial" w:cs="Arial"/>
                <w:b/>
                <w:sz w:val="22"/>
                <w:szCs w:val="22"/>
                <w:lang w:eastAsia="es-ES_tradnl"/>
              </w:rPr>
            </w:pPr>
          </w:p>
        </w:tc>
        <w:tc>
          <w:tcPr>
            <w:tcW w:w="284" w:type="dxa"/>
          </w:tcPr>
          <w:p w:rsidR="00C508DD" w:rsidRPr="00F94D31" w:rsidRDefault="00C508DD" w:rsidP="001F5195">
            <w:pPr>
              <w:jc w:val="both"/>
              <w:rPr>
                <w:rFonts w:ascii="Arial" w:hAnsi="Arial" w:cs="Arial"/>
                <w:b/>
                <w:sz w:val="22"/>
                <w:szCs w:val="22"/>
                <w:lang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1.- NATURALEZA Y REGIMEN JURIDICO DEL CONTRATO</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pacing w:val="-2"/>
                <w:sz w:val="22"/>
                <w:szCs w:val="22"/>
                <w:lang w:val="es-ES_tradnl" w:eastAsia="en-US"/>
              </w:rPr>
            </w:pPr>
            <w:r w:rsidRPr="00F94D31">
              <w:rPr>
                <w:rFonts w:ascii="Arial" w:hAnsi="Arial" w:cs="Arial"/>
                <w:spacing w:val="-2"/>
                <w:sz w:val="22"/>
                <w:szCs w:val="22"/>
                <w:lang w:val="es-ES_tradnl"/>
              </w:rPr>
              <w:t>El contrato que en base a este pliego se realice tendrá carácter administrativo, rigiéndose por el presente pliego y el resto de la documentación técnica que lo acompaña. En todo lo no previsto en él se estará a lo dispuesto en el Real Decreto Legislativo 3/2011, de 14 de noviembre, por el que se aprueba el Texto Refundido de la Ley de Contratos del Sector Público; en el Real Decreto 817/2009, de 8 de mayo, por el que se desarrolla parcialmente la Ley 30/2007, de 30 de octubre, de Contratos del Sector Público; en el Reglamento General de la Ley de Contratos de las Administraciones Públicas, aprobado por Real Decreto 1098/2001, de 12 de octubre, en lo que no se oponga al RDLeg 3/2011; y en las demás normas que, en su caso, sean de aplicación a la contratación de las Administraciones Públicas.</w:t>
            </w:r>
          </w:p>
          <w:p w:rsidR="00C508DD" w:rsidRPr="00F94D31" w:rsidRDefault="00C508DD" w:rsidP="007B028C">
            <w:pPr>
              <w:jc w:val="both"/>
              <w:rPr>
                <w:rFonts w:ascii="Arial" w:hAnsi="Arial" w:cs="Arial"/>
                <w:spacing w:val="-2"/>
                <w:sz w:val="22"/>
                <w:szCs w:val="22"/>
                <w:lang w:val="es-ES_tradnl"/>
              </w:rPr>
            </w:pPr>
          </w:p>
          <w:p w:rsidR="00C508DD" w:rsidRPr="00F94D31" w:rsidRDefault="00C508DD" w:rsidP="007B028C">
            <w:pPr>
              <w:jc w:val="both"/>
              <w:rPr>
                <w:rFonts w:ascii="Arial" w:hAnsi="Arial" w:cs="Arial"/>
                <w:spacing w:val="-2"/>
                <w:sz w:val="22"/>
                <w:szCs w:val="22"/>
                <w:lang w:val="es-ES_tradnl"/>
              </w:rPr>
            </w:pPr>
            <w:r w:rsidRPr="00F94D31">
              <w:rPr>
                <w:rFonts w:ascii="Arial" w:hAnsi="Arial" w:cs="Arial"/>
                <w:spacing w:val="-2"/>
                <w:sz w:val="22"/>
                <w:szCs w:val="22"/>
                <w:lang w:val="es-ES_tradnl"/>
              </w:rPr>
              <w:t>En caso de contradicción entre el presente Pliego de Cláusulas Administrativas Particulares y el resto de la documentación técnica unida al expediente, prevalecerá lo dispuesto en este Pliego.</w:t>
            </w:r>
          </w:p>
          <w:p w:rsidR="00C508DD" w:rsidRPr="00F94D31" w:rsidRDefault="00C508DD" w:rsidP="007B028C">
            <w:pPr>
              <w:jc w:val="both"/>
              <w:rPr>
                <w:rFonts w:ascii="Arial" w:hAnsi="Arial" w:cs="Arial"/>
                <w:sz w:val="22"/>
                <w:szCs w:val="22"/>
                <w:u w:val="single"/>
                <w:lang w:val="es-ES_tradnl" w:eastAsia="es-ES_tradnl"/>
              </w:rPr>
            </w:pPr>
          </w:p>
          <w:p w:rsidR="00E91DD4" w:rsidRPr="00F94D31" w:rsidRDefault="00E91DD4" w:rsidP="007B028C">
            <w:pPr>
              <w:jc w:val="both"/>
              <w:rPr>
                <w:rFonts w:ascii="Arial" w:hAnsi="Arial" w:cs="Arial"/>
                <w:sz w:val="22"/>
                <w:szCs w:val="22"/>
                <w:u w:val="single"/>
                <w:lang w:val="es-ES_tradnl" w:eastAsia="es-ES_tradnl"/>
              </w:rPr>
            </w:pPr>
          </w:p>
          <w:p w:rsidR="00E91DD4" w:rsidRPr="00F94D31" w:rsidRDefault="00E91DD4" w:rsidP="007B028C">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t xml:space="preserve">2.- DATU PERTSONALEN BABESA </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Kontratazio honen bitartez datu pertsonalak eskuratzen badira, kontratatzaileak SPKLTBaren Hogeita Seigarren Xedapen Gehigarrian adierazitakoak bete beharko ditu, Datuen Babeserako abenduaren 13ko 15/1999 Lege Organikoan eta hori garatzen duten arauetan xedatutakoak biltzen baitira bertan.</w:t>
            </w:r>
          </w:p>
          <w:p w:rsidR="00C508DD" w:rsidRPr="00F94D31" w:rsidRDefault="00C508DD" w:rsidP="00425A23">
            <w:pPr>
              <w:jc w:val="both"/>
              <w:rPr>
                <w:rFonts w:ascii="Arial" w:hAnsi="Arial" w:cs="Arial"/>
                <w:sz w:val="22"/>
                <w:szCs w:val="22"/>
                <w:u w:val="single"/>
                <w:lang w:eastAsia="es-ES_tradnl"/>
              </w:rPr>
            </w:pPr>
          </w:p>
        </w:tc>
        <w:tc>
          <w:tcPr>
            <w:tcW w:w="284" w:type="dxa"/>
          </w:tcPr>
          <w:p w:rsidR="00C508DD" w:rsidRPr="00F94D31" w:rsidRDefault="00C508DD" w:rsidP="001F5195">
            <w:pPr>
              <w:jc w:val="both"/>
              <w:rPr>
                <w:rFonts w:ascii="Arial" w:hAnsi="Arial" w:cs="Arial"/>
                <w:b/>
                <w:sz w:val="22"/>
                <w:szCs w:val="22"/>
                <w:lang w:eastAsia="es-ES_tradnl"/>
              </w:rPr>
            </w:pPr>
          </w:p>
        </w:tc>
        <w:tc>
          <w:tcPr>
            <w:tcW w:w="4536" w:type="dxa"/>
          </w:tcPr>
          <w:p w:rsidR="00C508DD" w:rsidRPr="00F94D31" w:rsidRDefault="00C508DD" w:rsidP="007B028C">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 xml:space="preserve">2.- PROTECCION DE DATOS DE CARÁCTER PERSONAL </w:t>
            </w:r>
          </w:p>
          <w:p w:rsidR="00C508DD" w:rsidRPr="00F94D31" w:rsidRDefault="00C508DD" w:rsidP="007B028C">
            <w:pPr>
              <w:jc w:val="both"/>
              <w:rPr>
                <w:rFonts w:ascii="Arial" w:hAnsi="Arial" w:cs="Arial"/>
                <w:sz w:val="22"/>
                <w:szCs w:val="22"/>
                <w:lang w:val="es-ES_tradnl" w:eastAsia="es-ES_tradnl"/>
              </w:rPr>
            </w:pPr>
          </w:p>
          <w:p w:rsidR="00C508DD" w:rsidRPr="00F94D31" w:rsidRDefault="00C508DD" w:rsidP="007B028C">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En el caso de que la presente contratación implique el acceso a datos de carácter personal, el contratista deberá cumplir las obligaciones derivadas de la Disposición Adicional Vigésima Sexta del TRLCSP, en relación con la Ley Orgánica 15/1999, de 13 de diciembre, de Protección de Datos de Carácter Personal, y su normativa de desarrollo.</w:t>
            </w:r>
          </w:p>
          <w:p w:rsidR="00C508DD" w:rsidRPr="00F94D31" w:rsidRDefault="00C508DD" w:rsidP="00064CA3">
            <w:pPr>
              <w:jc w:val="both"/>
              <w:rPr>
                <w:rFonts w:ascii="Arial" w:hAnsi="Arial" w:cs="Arial"/>
                <w:sz w:val="22"/>
                <w:szCs w:val="22"/>
                <w:u w:val="single"/>
                <w:lang w:val="es-ES_tradnl" w:eastAsia="es-ES_tradnl"/>
              </w:rPr>
            </w:pPr>
          </w:p>
        </w:tc>
      </w:tr>
      <w:tr w:rsidR="004E64E4" w:rsidRPr="00F94D31" w:rsidTr="00DB3131">
        <w:tc>
          <w:tcPr>
            <w:tcW w:w="4219" w:type="dxa"/>
          </w:tcPr>
          <w:p w:rsidR="00C508DD" w:rsidRPr="00F94D31" w:rsidRDefault="00C508DD" w:rsidP="00425A23">
            <w:pPr>
              <w:jc w:val="both"/>
              <w:rPr>
                <w:rFonts w:ascii="Arial" w:hAnsi="Arial" w:cs="Arial"/>
                <w:sz w:val="22"/>
                <w:szCs w:val="22"/>
                <w:u w:val="single"/>
                <w:lang w:eastAsia="es-ES_tradnl"/>
              </w:rPr>
            </w:pPr>
            <w:r w:rsidRPr="00F94D31">
              <w:rPr>
                <w:rFonts w:ascii="Arial" w:hAnsi="Arial" w:cs="Arial"/>
                <w:sz w:val="22"/>
                <w:szCs w:val="22"/>
                <w:u w:val="single"/>
                <w:lang w:eastAsia="es-ES_tradnl"/>
              </w:rPr>
              <w:t>3.-  JURISDIKZIO ESKUDUNA</w:t>
            </w:r>
          </w:p>
          <w:p w:rsidR="00C508DD" w:rsidRPr="00F94D31" w:rsidRDefault="00C508DD" w:rsidP="00425A23">
            <w:pPr>
              <w:jc w:val="both"/>
              <w:rPr>
                <w:rFonts w:ascii="Arial" w:hAnsi="Arial" w:cs="Arial"/>
                <w:sz w:val="22"/>
                <w:szCs w:val="22"/>
                <w:u w:val="single"/>
                <w:lang w:eastAsia="es-ES_tradnl"/>
              </w:rPr>
            </w:pPr>
          </w:p>
          <w:p w:rsidR="00C508DD" w:rsidRPr="00F94D31" w:rsidRDefault="00C508DD" w:rsidP="00425A23">
            <w:pPr>
              <w:jc w:val="both"/>
              <w:rPr>
                <w:rFonts w:ascii="Arial" w:hAnsi="Arial" w:cs="Arial"/>
                <w:sz w:val="22"/>
                <w:szCs w:val="22"/>
                <w:lang w:eastAsia="es-ES_tradnl"/>
              </w:rPr>
            </w:pPr>
            <w:r w:rsidRPr="00F94D31">
              <w:rPr>
                <w:rFonts w:ascii="Arial" w:hAnsi="Arial" w:cs="Arial"/>
                <w:sz w:val="22"/>
                <w:szCs w:val="22"/>
                <w:lang w:eastAsia="es-ES_tradnl"/>
              </w:rPr>
              <w:t xml:space="preserve">Kontratu honen ondorioz sor daitezkeen gai eztabaidagarriak kontratazio-organoak ebatziko ditu eta organoak erabakitakoek administrazioaren bideari </w:t>
            </w:r>
            <w:r w:rsidRPr="00F94D31">
              <w:rPr>
                <w:rFonts w:ascii="Arial" w:hAnsi="Arial" w:cs="Arial"/>
                <w:sz w:val="22"/>
                <w:szCs w:val="22"/>
                <w:lang w:eastAsia="es-ES_tradnl"/>
              </w:rPr>
              <w:lastRenderedPageBreak/>
              <w:t xml:space="preserve">amaiera emango diote, hala badagokio, SPKLTBaren 40. </w:t>
            </w:r>
            <w:proofErr w:type="gramStart"/>
            <w:r w:rsidRPr="00F94D31">
              <w:rPr>
                <w:rFonts w:ascii="Arial" w:hAnsi="Arial" w:cs="Arial"/>
                <w:sz w:val="22"/>
                <w:szCs w:val="22"/>
                <w:lang w:eastAsia="es-ES_tradnl"/>
              </w:rPr>
              <w:t>artikulutik</w:t>
            </w:r>
            <w:proofErr w:type="gramEnd"/>
            <w:r w:rsidRPr="00F94D31">
              <w:rPr>
                <w:rFonts w:ascii="Arial" w:hAnsi="Arial" w:cs="Arial"/>
                <w:sz w:val="22"/>
                <w:szCs w:val="22"/>
                <w:lang w:eastAsia="es-ES_tradnl"/>
              </w:rPr>
              <w:t xml:space="preserve"> 49. </w:t>
            </w:r>
            <w:proofErr w:type="gramStart"/>
            <w:r w:rsidRPr="00F94D31">
              <w:rPr>
                <w:rFonts w:ascii="Arial" w:hAnsi="Arial" w:cs="Arial"/>
                <w:sz w:val="22"/>
                <w:szCs w:val="22"/>
                <w:lang w:eastAsia="es-ES_tradnl"/>
              </w:rPr>
              <w:t>artikulura</w:t>
            </w:r>
            <w:proofErr w:type="gramEnd"/>
            <w:r w:rsidRPr="00F94D31">
              <w:rPr>
                <w:rFonts w:ascii="Arial" w:hAnsi="Arial" w:cs="Arial"/>
                <w:sz w:val="22"/>
                <w:szCs w:val="22"/>
                <w:lang w:eastAsia="es-ES_tradnl"/>
              </w:rPr>
              <w:t xml:space="preserve"> xedatutakoaren arabera, edo Herri Administrazioen Araubide Juridikoaren eta Administrazio Prozedura Erkidearen azaroaren 26ko 30/1992 Legean araututako edozein artikuluren arabera, kontratazioaren alorrean errekurtso berezia jartzeko aukeraren aurka egin gabe. </w:t>
            </w:r>
          </w:p>
          <w:p w:rsidR="00C508DD" w:rsidRPr="00F94D31" w:rsidRDefault="00C508DD" w:rsidP="00425A23">
            <w:pPr>
              <w:jc w:val="both"/>
              <w:rPr>
                <w:rFonts w:ascii="Arial" w:hAnsi="Arial" w:cs="Arial"/>
                <w:sz w:val="22"/>
                <w:szCs w:val="22"/>
                <w:lang w:eastAsia="es-ES_tradnl"/>
              </w:rPr>
            </w:pPr>
          </w:p>
          <w:p w:rsidR="00C508DD" w:rsidRPr="00F94D31" w:rsidRDefault="00C508DD" w:rsidP="00425A23">
            <w:pPr>
              <w:jc w:val="both"/>
              <w:rPr>
                <w:rFonts w:ascii="Arial" w:hAnsi="Arial" w:cs="Arial"/>
                <w:sz w:val="22"/>
                <w:szCs w:val="22"/>
                <w:lang w:eastAsia="es-ES_tradnl"/>
              </w:rPr>
            </w:pPr>
          </w:p>
          <w:p w:rsidR="00C508DD" w:rsidRDefault="00C508DD" w:rsidP="00425A23">
            <w:pPr>
              <w:jc w:val="both"/>
              <w:rPr>
                <w:rFonts w:ascii="Arial" w:hAnsi="Arial" w:cs="Arial"/>
                <w:sz w:val="22"/>
                <w:szCs w:val="22"/>
                <w:u w:val="single"/>
                <w:lang w:eastAsia="es-ES_tradnl"/>
              </w:rPr>
            </w:pPr>
          </w:p>
          <w:p w:rsidR="00825CA1" w:rsidRPr="00F94D31" w:rsidRDefault="00825CA1" w:rsidP="00425A23">
            <w:pPr>
              <w:jc w:val="both"/>
              <w:rPr>
                <w:rFonts w:ascii="Arial" w:hAnsi="Arial" w:cs="Arial"/>
                <w:sz w:val="22"/>
                <w:szCs w:val="22"/>
                <w:u w:val="single"/>
                <w:lang w:eastAsia="es-ES_tradnl"/>
              </w:rPr>
            </w:pPr>
          </w:p>
        </w:tc>
        <w:tc>
          <w:tcPr>
            <w:tcW w:w="284" w:type="dxa"/>
          </w:tcPr>
          <w:p w:rsidR="00C508DD" w:rsidRPr="00F94D31" w:rsidRDefault="00C508DD" w:rsidP="001F5195">
            <w:pPr>
              <w:jc w:val="both"/>
              <w:rPr>
                <w:rFonts w:ascii="Arial" w:hAnsi="Arial" w:cs="Arial"/>
                <w:b/>
                <w:sz w:val="22"/>
                <w:szCs w:val="22"/>
                <w:lang w:eastAsia="es-ES_tradnl"/>
              </w:rPr>
            </w:pPr>
          </w:p>
        </w:tc>
        <w:tc>
          <w:tcPr>
            <w:tcW w:w="4536" w:type="dxa"/>
          </w:tcPr>
          <w:p w:rsidR="00C508DD" w:rsidRPr="00F94D31" w:rsidRDefault="00C508DD" w:rsidP="00064CA3">
            <w:pPr>
              <w:jc w:val="both"/>
              <w:rPr>
                <w:rFonts w:ascii="Arial" w:hAnsi="Arial" w:cs="Arial"/>
                <w:sz w:val="22"/>
                <w:szCs w:val="22"/>
                <w:u w:val="single"/>
                <w:lang w:val="es-ES_tradnl" w:eastAsia="es-ES_tradnl"/>
              </w:rPr>
            </w:pPr>
            <w:r w:rsidRPr="00F94D31">
              <w:rPr>
                <w:rFonts w:ascii="Arial" w:hAnsi="Arial" w:cs="Arial"/>
                <w:sz w:val="22"/>
                <w:szCs w:val="22"/>
                <w:u w:val="single"/>
                <w:lang w:val="es-ES_tradnl" w:eastAsia="es-ES_tradnl"/>
              </w:rPr>
              <w:t>3.-  JURISDICCION COMPETENTE</w:t>
            </w:r>
          </w:p>
          <w:p w:rsidR="00C508DD" w:rsidRPr="00F94D31" w:rsidRDefault="00C508DD" w:rsidP="00064CA3">
            <w:pPr>
              <w:jc w:val="both"/>
              <w:rPr>
                <w:rFonts w:ascii="Arial" w:hAnsi="Arial" w:cs="Arial"/>
                <w:sz w:val="22"/>
                <w:szCs w:val="22"/>
                <w:lang w:val="es-ES_tradnl" w:eastAsia="es-ES_tradnl"/>
              </w:rPr>
            </w:pPr>
          </w:p>
          <w:p w:rsidR="00C508DD" w:rsidRPr="00F94D31" w:rsidRDefault="00C508DD" w:rsidP="00064CA3">
            <w:pPr>
              <w:jc w:val="both"/>
              <w:rPr>
                <w:rFonts w:ascii="Arial" w:hAnsi="Arial" w:cs="Arial"/>
                <w:sz w:val="22"/>
                <w:szCs w:val="22"/>
                <w:lang w:val="es-ES_tradnl" w:eastAsia="es-ES_tradnl"/>
              </w:rPr>
            </w:pPr>
            <w:r w:rsidRPr="00F94D31">
              <w:rPr>
                <w:rFonts w:ascii="Arial" w:hAnsi="Arial" w:cs="Arial"/>
                <w:sz w:val="22"/>
                <w:szCs w:val="22"/>
                <w:lang w:val="es-ES_tradnl" w:eastAsia="es-ES_tradnl"/>
              </w:rPr>
              <w:t xml:space="preserve">Las cuestiones controvertidas que se puedan derivarse del presente contrato serán resueltas por el órgano de contratación, cuyos acuerdos pondrán fin a </w:t>
            </w:r>
            <w:r w:rsidRPr="00F94D31">
              <w:rPr>
                <w:rFonts w:ascii="Arial" w:hAnsi="Arial" w:cs="Arial"/>
                <w:sz w:val="22"/>
                <w:szCs w:val="22"/>
                <w:lang w:val="es-ES_tradnl" w:eastAsia="es-ES_tradnl"/>
              </w:rPr>
              <w:lastRenderedPageBreak/>
              <w:t xml:space="preserve">la vía administrativa y podrán ser impugnados directamente ante la jurisdicción contencioso administrativa, sin perjuicio de que, en su caso, proceda la interposición del recurso especial en materia de contratación regulado por los artículos 40 a 49 del TRLCSP, o cualquiera de los regulados en la Ley 30/1992, de 26 de noviembre, de Régimen Jurídico de las Administraciones Públicas y del Procedimiento Administrativo Común. </w:t>
            </w:r>
          </w:p>
          <w:p w:rsidR="00C508DD" w:rsidRPr="00F94D31" w:rsidRDefault="00C508DD" w:rsidP="00064CA3">
            <w:pPr>
              <w:jc w:val="both"/>
              <w:rPr>
                <w:rFonts w:ascii="Arial" w:hAnsi="Arial" w:cs="Arial"/>
                <w:sz w:val="22"/>
                <w:szCs w:val="22"/>
                <w:lang w:val="es-ES_tradnl" w:eastAsia="es-ES_tradnl"/>
              </w:rPr>
            </w:pPr>
          </w:p>
          <w:p w:rsidR="00C508DD" w:rsidRPr="00F94D31" w:rsidRDefault="00C508DD" w:rsidP="00BE0143">
            <w:pPr>
              <w:jc w:val="both"/>
              <w:rPr>
                <w:rFonts w:ascii="Arial" w:hAnsi="Arial" w:cs="Arial"/>
                <w:sz w:val="22"/>
                <w:szCs w:val="22"/>
                <w:u w:val="single"/>
                <w:lang w:val="es-ES_tradnl" w:eastAsia="es-ES_tradnl"/>
              </w:rPr>
            </w:pPr>
          </w:p>
        </w:tc>
      </w:tr>
      <w:tr w:rsidR="00B61998" w:rsidRPr="00F94D31" w:rsidTr="00DB3131">
        <w:tc>
          <w:tcPr>
            <w:tcW w:w="4219" w:type="dxa"/>
          </w:tcPr>
          <w:p w:rsidR="00C508DD" w:rsidRPr="00F94D31" w:rsidRDefault="00BE0143" w:rsidP="006C1657">
            <w:pPr>
              <w:jc w:val="both"/>
              <w:rPr>
                <w:rFonts w:ascii="Arial" w:hAnsi="Arial" w:cs="Arial"/>
                <w:sz w:val="22"/>
                <w:szCs w:val="22"/>
                <w:u w:val="single"/>
                <w:lang w:eastAsia="es-ES_tradnl"/>
              </w:rPr>
            </w:pPr>
            <w:bookmarkStart w:id="16" w:name="_Toc302322992"/>
            <w:bookmarkStart w:id="17" w:name="_Toc302241528"/>
            <w:bookmarkStart w:id="18" w:name="_Toc302230309"/>
            <w:r w:rsidRPr="00F94D31">
              <w:rPr>
                <w:rFonts w:ascii="Arial" w:hAnsi="Arial" w:cs="Arial"/>
                <w:sz w:val="22"/>
                <w:szCs w:val="22"/>
                <w:lang w:eastAsia="es-ES_tradnl"/>
              </w:rPr>
              <w:lastRenderedPageBreak/>
              <w:t xml:space="preserve">Oñatin, 2015eko </w:t>
            </w:r>
            <w:r w:rsidR="00B61998" w:rsidRPr="00F94D31">
              <w:rPr>
                <w:rFonts w:ascii="Arial" w:hAnsi="Arial" w:cs="Arial"/>
                <w:sz w:val="22"/>
                <w:szCs w:val="22"/>
                <w:lang w:eastAsia="es-ES_tradnl"/>
              </w:rPr>
              <w:t>martxo</w:t>
            </w:r>
            <w:r w:rsidRPr="00F94D31">
              <w:rPr>
                <w:rFonts w:ascii="Arial" w:hAnsi="Arial" w:cs="Arial"/>
                <w:sz w:val="22"/>
                <w:szCs w:val="22"/>
                <w:lang w:eastAsia="es-ES_tradnl"/>
              </w:rPr>
              <w:t xml:space="preserve">aren </w:t>
            </w:r>
            <w:r w:rsidR="006C1657" w:rsidRPr="00F94D31">
              <w:rPr>
                <w:rFonts w:ascii="Arial" w:hAnsi="Arial" w:cs="Arial"/>
                <w:sz w:val="22"/>
                <w:szCs w:val="22"/>
                <w:lang w:eastAsia="es-ES_tradnl"/>
              </w:rPr>
              <w:t>31</w:t>
            </w:r>
            <w:r w:rsidRPr="00F94D31">
              <w:rPr>
                <w:rFonts w:ascii="Arial" w:hAnsi="Arial" w:cs="Arial"/>
                <w:sz w:val="22"/>
                <w:szCs w:val="22"/>
                <w:lang w:eastAsia="es-ES_tradnl"/>
              </w:rPr>
              <w:t>a</w:t>
            </w:r>
            <w:bookmarkEnd w:id="16"/>
            <w:bookmarkEnd w:id="17"/>
            <w:bookmarkEnd w:id="18"/>
          </w:p>
        </w:tc>
        <w:tc>
          <w:tcPr>
            <w:tcW w:w="284" w:type="dxa"/>
          </w:tcPr>
          <w:p w:rsidR="00C508DD" w:rsidRPr="00F94D31" w:rsidRDefault="00C508DD" w:rsidP="001F5195">
            <w:pPr>
              <w:jc w:val="both"/>
              <w:rPr>
                <w:rFonts w:ascii="Arial" w:hAnsi="Arial" w:cs="Arial"/>
                <w:b/>
                <w:sz w:val="22"/>
                <w:szCs w:val="22"/>
                <w:lang w:eastAsia="es-ES_tradnl"/>
              </w:rPr>
            </w:pPr>
          </w:p>
        </w:tc>
        <w:tc>
          <w:tcPr>
            <w:tcW w:w="4536" w:type="dxa"/>
          </w:tcPr>
          <w:p w:rsidR="00BE0143" w:rsidRPr="00F94D31" w:rsidRDefault="00BE0143" w:rsidP="00BE0143">
            <w:pPr>
              <w:jc w:val="both"/>
              <w:rPr>
                <w:rFonts w:ascii="Arial" w:hAnsi="Arial" w:cs="Arial"/>
                <w:sz w:val="22"/>
                <w:szCs w:val="22"/>
                <w:lang w:val="es-ES_tradnl" w:eastAsia="es-ES_tradnl"/>
              </w:rPr>
            </w:pPr>
            <w:bookmarkStart w:id="19" w:name="_Toc298151185"/>
            <w:bookmarkStart w:id="20" w:name="_Toc298150264"/>
            <w:r w:rsidRPr="00F94D31">
              <w:rPr>
                <w:rFonts w:ascii="Arial" w:hAnsi="Arial" w:cs="Arial"/>
                <w:sz w:val="22"/>
                <w:szCs w:val="22"/>
                <w:lang w:val="es-ES_tradnl" w:eastAsia="es-ES_tradnl"/>
              </w:rPr>
              <w:t xml:space="preserve">En Oñati, a </w:t>
            </w:r>
            <w:r w:rsidR="006C1657" w:rsidRPr="00F94D31">
              <w:rPr>
                <w:rFonts w:ascii="Arial" w:hAnsi="Arial" w:cs="Arial"/>
                <w:sz w:val="22"/>
                <w:szCs w:val="22"/>
                <w:lang w:val="es-ES_tradnl" w:eastAsia="es-ES_tradnl"/>
              </w:rPr>
              <w:t>31</w:t>
            </w:r>
            <w:r w:rsidRPr="00F94D31">
              <w:rPr>
                <w:rFonts w:ascii="Arial" w:hAnsi="Arial" w:cs="Arial"/>
                <w:sz w:val="22"/>
                <w:szCs w:val="22"/>
                <w:lang w:val="es-ES_tradnl" w:eastAsia="es-ES_tradnl"/>
              </w:rPr>
              <w:t xml:space="preserve"> de </w:t>
            </w:r>
            <w:r w:rsidR="00B61998" w:rsidRPr="00F94D31">
              <w:rPr>
                <w:rFonts w:ascii="Arial" w:hAnsi="Arial" w:cs="Arial"/>
                <w:sz w:val="22"/>
                <w:szCs w:val="22"/>
                <w:lang w:val="es-ES_tradnl" w:eastAsia="es-ES_tradnl"/>
              </w:rPr>
              <w:t>marz</w:t>
            </w:r>
            <w:r w:rsidRPr="00F94D31">
              <w:rPr>
                <w:rFonts w:ascii="Arial" w:hAnsi="Arial" w:cs="Arial"/>
                <w:sz w:val="22"/>
                <w:szCs w:val="22"/>
                <w:lang w:val="es-ES_tradnl" w:eastAsia="es-ES_tradnl"/>
              </w:rPr>
              <w:t>o de 20</w:t>
            </w:r>
            <w:bookmarkEnd w:id="19"/>
            <w:bookmarkEnd w:id="20"/>
            <w:r w:rsidRPr="00F94D31">
              <w:rPr>
                <w:rFonts w:ascii="Arial" w:hAnsi="Arial" w:cs="Arial"/>
                <w:sz w:val="22"/>
                <w:szCs w:val="22"/>
                <w:lang w:val="es-ES_tradnl" w:eastAsia="es-ES_tradnl"/>
              </w:rPr>
              <w:t>15</w:t>
            </w:r>
          </w:p>
          <w:p w:rsidR="00C508DD" w:rsidRPr="00F94D31" w:rsidRDefault="00C508DD" w:rsidP="00064CA3">
            <w:pPr>
              <w:jc w:val="both"/>
              <w:rPr>
                <w:rFonts w:ascii="Arial" w:hAnsi="Arial" w:cs="Arial"/>
                <w:sz w:val="22"/>
                <w:szCs w:val="22"/>
                <w:u w:val="single"/>
                <w:lang w:val="es-ES_tradnl" w:eastAsia="es-ES_tradnl"/>
              </w:rPr>
            </w:pPr>
          </w:p>
        </w:tc>
      </w:tr>
      <w:bookmarkEnd w:id="0"/>
    </w:tbl>
    <w:p w:rsidR="00AC421B" w:rsidRPr="00F94D31" w:rsidRDefault="00AC421B">
      <w:pPr>
        <w:rPr>
          <w:rFonts w:ascii="Arial" w:hAnsi="Arial" w:cs="Arial"/>
          <w:sz w:val="22"/>
          <w:szCs w:val="22"/>
          <w:lang w:eastAsia="es-ES_tradnl"/>
        </w:rPr>
      </w:pPr>
    </w:p>
    <w:p w:rsidR="001F348B" w:rsidRPr="00F94D31" w:rsidRDefault="001F348B" w:rsidP="008638E1">
      <w:pPr>
        <w:jc w:val="both"/>
        <w:rPr>
          <w:rFonts w:ascii="Arial" w:hAnsi="Arial" w:cs="Arial"/>
          <w:sz w:val="22"/>
          <w:szCs w:val="22"/>
          <w:lang w:eastAsia="es-ES_tradnl"/>
        </w:rPr>
      </w:pPr>
    </w:p>
    <w:p w:rsidR="00035248" w:rsidRPr="00F94D31" w:rsidRDefault="00035248" w:rsidP="008638E1">
      <w:pPr>
        <w:jc w:val="both"/>
        <w:rPr>
          <w:rFonts w:ascii="Arial" w:hAnsi="Arial" w:cs="Arial"/>
          <w:sz w:val="22"/>
          <w:szCs w:val="22"/>
          <w:lang w:eastAsia="es-ES_tradnl"/>
        </w:rPr>
      </w:pPr>
    </w:p>
    <w:p w:rsidR="00DB3131" w:rsidRDefault="00DB3131">
      <w:pPr>
        <w:rPr>
          <w:rFonts w:ascii="Arial" w:hAnsi="Arial" w:cs="Arial"/>
          <w:sz w:val="22"/>
          <w:szCs w:val="22"/>
          <w:lang w:eastAsia="es-ES_tradnl"/>
        </w:rPr>
      </w:pPr>
      <w:r>
        <w:rPr>
          <w:rFonts w:ascii="Arial" w:hAnsi="Arial" w:cs="Arial"/>
          <w:sz w:val="22"/>
          <w:szCs w:val="22"/>
          <w:lang w:eastAsia="es-ES_tradnl"/>
        </w:rPr>
        <w:br w:type="page"/>
      </w:r>
    </w:p>
    <w:p w:rsidR="001F348B" w:rsidRPr="00F94D31" w:rsidRDefault="001F348B" w:rsidP="008638E1">
      <w:pPr>
        <w:jc w:val="both"/>
        <w:rPr>
          <w:rFonts w:ascii="Arial" w:hAnsi="Arial" w:cs="Arial"/>
          <w:spacing w:val="-2"/>
          <w:sz w:val="22"/>
          <w:szCs w:val="22"/>
          <w:lang w:eastAsia="en-US"/>
        </w:rPr>
      </w:pPr>
      <w:r w:rsidRPr="00F94D31">
        <w:rPr>
          <w:rFonts w:ascii="Arial" w:hAnsi="Arial" w:cs="Arial"/>
          <w:spacing w:val="-2"/>
          <w:sz w:val="22"/>
          <w:szCs w:val="22"/>
        </w:rPr>
        <w:lastRenderedPageBreak/>
        <w:t>I. ERANSKINA LIZITATZAILEEK AURKEZTUTAKO PROPOSAMEN EKONOMIKOEK JARRAITU BEHARREKO EREDU</w:t>
      </w:r>
    </w:p>
    <w:p w:rsidR="001F348B" w:rsidRPr="00F94D31" w:rsidRDefault="001F348B" w:rsidP="008638E1">
      <w:pPr>
        <w:jc w:val="both"/>
        <w:rPr>
          <w:rFonts w:ascii="Arial" w:hAnsi="Arial" w:cs="Arial"/>
          <w:spacing w:val="-2"/>
          <w:sz w:val="22"/>
          <w:szCs w:val="22"/>
        </w:rPr>
      </w:pPr>
    </w:p>
    <w:p w:rsidR="001F348B" w:rsidRPr="00F94D31" w:rsidRDefault="001F348B" w:rsidP="008638E1">
      <w:pPr>
        <w:jc w:val="both"/>
        <w:rPr>
          <w:rFonts w:ascii="Arial" w:hAnsi="Arial" w:cs="Arial"/>
          <w:spacing w:val="-2"/>
          <w:sz w:val="22"/>
          <w:szCs w:val="22"/>
        </w:rPr>
      </w:pPr>
      <w:r w:rsidRPr="00F94D31">
        <w:rPr>
          <w:rFonts w:ascii="Arial" w:hAnsi="Arial" w:cs="Arial"/>
          <w:spacing w:val="-2"/>
          <w:sz w:val="22"/>
          <w:szCs w:val="22"/>
          <w:lang w:val="en-US"/>
        </w:rPr>
        <w:t>Lizitatzailearen datuak: Izen-abizenak ...........................................</w:t>
      </w:r>
      <w:r w:rsidR="00BF3752" w:rsidRPr="00F94D31">
        <w:rPr>
          <w:rFonts w:ascii="Arial" w:hAnsi="Arial" w:cs="Arial"/>
          <w:spacing w:val="-2"/>
          <w:sz w:val="22"/>
          <w:szCs w:val="22"/>
          <w:lang w:val="en-US"/>
        </w:rPr>
        <w:t>............................…</w:t>
      </w:r>
      <w:r w:rsidRPr="00F94D31">
        <w:rPr>
          <w:rFonts w:ascii="Arial" w:hAnsi="Arial" w:cs="Arial"/>
          <w:spacing w:val="-2"/>
          <w:sz w:val="22"/>
          <w:szCs w:val="22"/>
          <w:lang w:val="en-US"/>
        </w:rPr>
        <w:t xml:space="preserve"> Helbidea .................................................................................……… Posta kodea …………, NAN zenbakia .................................., </w:t>
      </w:r>
      <w:proofErr w:type="gramStart"/>
      <w:r w:rsidRPr="00F94D31">
        <w:rPr>
          <w:rFonts w:ascii="Arial" w:hAnsi="Arial" w:cs="Arial"/>
          <w:spacing w:val="-2"/>
          <w:sz w:val="22"/>
          <w:szCs w:val="22"/>
          <w:lang w:val="en-US"/>
        </w:rPr>
        <w:t>Telefonoa .............................</w:t>
      </w:r>
      <w:proofErr w:type="gramEnd"/>
      <w:r w:rsidRPr="00F94D31">
        <w:rPr>
          <w:rFonts w:ascii="Arial" w:hAnsi="Arial" w:cs="Arial"/>
          <w:spacing w:val="-2"/>
          <w:sz w:val="22"/>
          <w:szCs w:val="22"/>
          <w:lang w:val="en-US"/>
        </w:rPr>
        <w:t xml:space="preserve"> </w:t>
      </w:r>
      <w:proofErr w:type="gramStart"/>
      <w:r w:rsidRPr="00F94D31">
        <w:rPr>
          <w:rFonts w:ascii="Arial" w:hAnsi="Arial" w:cs="Arial"/>
          <w:spacing w:val="-2"/>
          <w:sz w:val="22"/>
          <w:szCs w:val="22"/>
          <w:lang w:val="en-US"/>
        </w:rPr>
        <w:t>Helbide elektronikoa</w:t>
      </w:r>
      <w:r w:rsidR="00BF3752" w:rsidRPr="00F94D31">
        <w:rPr>
          <w:rFonts w:ascii="Arial" w:hAnsi="Arial" w:cs="Arial"/>
          <w:spacing w:val="-2"/>
          <w:sz w:val="22"/>
          <w:szCs w:val="22"/>
          <w:lang w:val="en-US"/>
        </w:rPr>
        <w:t xml:space="preserve"> </w:t>
      </w:r>
      <w:r w:rsidRPr="00F94D31">
        <w:rPr>
          <w:rFonts w:ascii="Arial" w:hAnsi="Arial" w:cs="Arial"/>
          <w:spacing w:val="-2"/>
          <w:sz w:val="22"/>
          <w:szCs w:val="22"/>
          <w:lang w:val="en-US"/>
        </w:rPr>
        <w:t>..................................., zuzenbideko eta jarduteko gaitasun osoarekin.</w:t>
      </w:r>
      <w:proofErr w:type="gramEnd"/>
      <w:r w:rsidRPr="00F94D31">
        <w:rPr>
          <w:rFonts w:ascii="Arial" w:hAnsi="Arial" w:cs="Arial"/>
          <w:spacing w:val="-2"/>
          <w:sz w:val="22"/>
          <w:szCs w:val="22"/>
          <w:lang w:val="en-US"/>
        </w:rPr>
        <w:t xml:space="preserve"> </w:t>
      </w:r>
      <w:r w:rsidRPr="00F94D31">
        <w:rPr>
          <w:rFonts w:ascii="Arial" w:hAnsi="Arial" w:cs="Arial"/>
          <w:spacing w:val="-2"/>
          <w:sz w:val="22"/>
          <w:szCs w:val="22"/>
        </w:rPr>
        <w:t>Ordezkariaren datuak (ordezkaririk egonez gero): Izen-</w:t>
      </w:r>
      <w:proofErr w:type="gramStart"/>
      <w:r w:rsidRPr="00F94D31">
        <w:rPr>
          <w:rFonts w:ascii="Arial" w:hAnsi="Arial" w:cs="Arial"/>
          <w:spacing w:val="-2"/>
          <w:sz w:val="22"/>
          <w:szCs w:val="22"/>
        </w:rPr>
        <w:t>abizenak ............................................</w:t>
      </w:r>
      <w:r w:rsidR="00BF3752" w:rsidRPr="00F94D31">
        <w:rPr>
          <w:rFonts w:ascii="Arial" w:hAnsi="Arial" w:cs="Arial"/>
          <w:spacing w:val="-2"/>
          <w:sz w:val="22"/>
          <w:szCs w:val="22"/>
        </w:rPr>
        <w:t>.............................................................................</w:t>
      </w:r>
      <w:r w:rsidRPr="00F94D31">
        <w:rPr>
          <w:rFonts w:ascii="Arial" w:hAnsi="Arial" w:cs="Arial"/>
          <w:spacing w:val="-2"/>
          <w:sz w:val="22"/>
          <w:szCs w:val="22"/>
        </w:rPr>
        <w:t>.</w:t>
      </w:r>
      <w:proofErr w:type="gramEnd"/>
      <w:r w:rsidRPr="00F94D31">
        <w:rPr>
          <w:rFonts w:ascii="Arial" w:hAnsi="Arial" w:cs="Arial"/>
          <w:spacing w:val="-2"/>
          <w:sz w:val="22"/>
          <w:szCs w:val="22"/>
        </w:rPr>
        <w:t xml:space="preserve"> </w:t>
      </w:r>
      <w:proofErr w:type="gramStart"/>
      <w:r w:rsidRPr="00F94D31">
        <w:rPr>
          <w:rFonts w:ascii="Arial" w:hAnsi="Arial" w:cs="Arial"/>
          <w:spacing w:val="-2"/>
          <w:sz w:val="22"/>
          <w:szCs w:val="22"/>
        </w:rPr>
        <w:t>Helbidea ......................................................................</w:t>
      </w:r>
      <w:proofErr w:type="gramEnd"/>
      <w:r w:rsidRPr="00F94D31">
        <w:rPr>
          <w:rFonts w:ascii="Arial" w:hAnsi="Arial" w:cs="Arial"/>
          <w:spacing w:val="-2"/>
          <w:sz w:val="22"/>
          <w:szCs w:val="22"/>
        </w:rPr>
        <w:t xml:space="preserve">……… Posta </w:t>
      </w:r>
      <w:proofErr w:type="gramStart"/>
      <w:r w:rsidRPr="00F94D31">
        <w:rPr>
          <w:rFonts w:ascii="Arial" w:hAnsi="Arial" w:cs="Arial"/>
          <w:spacing w:val="-2"/>
          <w:sz w:val="22"/>
          <w:szCs w:val="22"/>
        </w:rPr>
        <w:t>kodea …</w:t>
      </w:r>
      <w:proofErr w:type="gramEnd"/>
      <w:r w:rsidRPr="00F94D31">
        <w:rPr>
          <w:rFonts w:ascii="Arial" w:hAnsi="Arial" w:cs="Arial"/>
          <w:spacing w:val="-2"/>
          <w:sz w:val="22"/>
          <w:szCs w:val="22"/>
        </w:rPr>
        <w:t>……</w:t>
      </w:r>
      <w:r w:rsidR="00BF3752" w:rsidRPr="00F94D31">
        <w:rPr>
          <w:rFonts w:ascii="Arial" w:hAnsi="Arial" w:cs="Arial"/>
          <w:spacing w:val="-2"/>
          <w:sz w:val="22"/>
          <w:szCs w:val="22"/>
        </w:rPr>
        <w:t>.</w:t>
      </w:r>
      <w:r w:rsidRPr="00F94D31">
        <w:rPr>
          <w:rFonts w:ascii="Arial" w:hAnsi="Arial" w:cs="Arial"/>
          <w:spacing w:val="-2"/>
          <w:sz w:val="22"/>
          <w:szCs w:val="22"/>
        </w:rPr>
        <w:t>…, Telefonoa ............................... NAN edo IFK zenbakia (pertsona fisiko edo juridikoa denaren arabera</w:t>
      </w:r>
      <w:proofErr w:type="gramStart"/>
      <w:r w:rsidRPr="00F94D31">
        <w:rPr>
          <w:rFonts w:ascii="Arial" w:hAnsi="Arial" w:cs="Arial"/>
          <w:spacing w:val="-2"/>
          <w:sz w:val="22"/>
          <w:szCs w:val="22"/>
        </w:rPr>
        <w:t>)</w:t>
      </w:r>
      <w:r w:rsidR="00BF3752" w:rsidRPr="00F94D31">
        <w:rPr>
          <w:rFonts w:ascii="Arial" w:hAnsi="Arial" w:cs="Arial"/>
          <w:spacing w:val="-2"/>
          <w:sz w:val="22"/>
          <w:szCs w:val="22"/>
        </w:rPr>
        <w:t xml:space="preserve"> </w:t>
      </w:r>
      <w:r w:rsidRPr="00F94D31">
        <w:rPr>
          <w:rFonts w:ascii="Arial" w:hAnsi="Arial" w:cs="Arial"/>
          <w:spacing w:val="-2"/>
          <w:sz w:val="22"/>
          <w:szCs w:val="22"/>
        </w:rPr>
        <w:t>...........................</w:t>
      </w:r>
      <w:proofErr w:type="gramEnd"/>
      <w:r w:rsidRPr="00F94D31">
        <w:rPr>
          <w:rFonts w:ascii="Arial" w:hAnsi="Arial" w:cs="Arial"/>
          <w:spacing w:val="-2"/>
          <w:sz w:val="22"/>
          <w:szCs w:val="22"/>
        </w:rPr>
        <w:t xml:space="preserve">, ............................................. kontratatzeko asmoz </w:t>
      </w:r>
      <w:r w:rsidR="00BF3752" w:rsidRPr="00F94D31">
        <w:rPr>
          <w:rFonts w:ascii="Arial" w:hAnsi="Arial" w:cs="Arial"/>
          <w:spacing w:val="-2"/>
          <w:sz w:val="22"/>
          <w:szCs w:val="22"/>
        </w:rPr>
        <w:t>………….</w:t>
      </w:r>
      <w:r w:rsidRPr="00F94D31">
        <w:rPr>
          <w:rFonts w:ascii="Arial" w:hAnsi="Arial" w:cs="Arial"/>
          <w:spacing w:val="-2"/>
          <w:sz w:val="22"/>
          <w:szCs w:val="22"/>
        </w:rPr>
        <w:t>...........</w:t>
      </w:r>
      <w:r w:rsidR="00BF3752" w:rsidRPr="00F94D31">
        <w:rPr>
          <w:rFonts w:ascii="Arial" w:hAnsi="Arial" w:cs="Arial"/>
          <w:spacing w:val="-2"/>
          <w:sz w:val="22"/>
          <w:szCs w:val="22"/>
        </w:rPr>
        <w:t>...................</w:t>
      </w:r>
      <w:r w:rsidRPr="00F94D31">
        <w:rPr>
          <w:rFonts w:ascii="Arial" w:hAnsi="Arial" w:cs="Arial"/>
          <w:spacing w:val="-2"/>
          <w:sz w:val="22"/>
          <w:szCs w:val="22"/>
        </w:rPr>
        <w:t>... k dei egindako prozedura ireki</w:t>
      </w:r>
      <w:r w:rsidR="00776A4A" w:rsidRPr="00F94D31">
        <w:rPr>
          <w:rFonts w:ascii="Arial" w:hAnsi="Arial" w:cs="Arial"/>
          <w:spacing w:val="-2"/>
          <w:sz w:val="22"/>
          <w:szCs w:val="22"/>
        </w:rPr>
        <w:t>aren</w:t>
      </w:r>
      <w:r w:rsidRPr="00F94D31">
        <w:rPr>
          <w:rFonts w:ascii="Arial" w:hAnsi="Arial" w:cs="Arial"/>
          <w:spacing w:val="-2"/>
          <w:sz w:val="22"/>
          <w:szCs w:val="22"/>
        </w:rPr>
        <w:t xml:space="preserve"> </w:t>
      </w:r>
      <w:r w:rsidR="00776A4A" w:rsidRPr="00F94D31">
        <w:rPr>
          <w:rFonts w:ascii="Arial" w:hAnsi="Arial" w:cs="Arial"/>
          <w:spacing w:val="-2"/>
          <w:sz w:val="22"/>
          <w:szCs w:val="22"/>
        </w:rPr>
        <w:t>jakitun naizela</w:t>
      </w:r>
      <w:r w:rsidRPr="00F94D31">
        <w:rPr>
          <w:rFonts w:ascii="Arial" w:hAnsi="Arial" w:cs="Arial"/>
          <w:spacing w:val="-2"/>
          <w:sz w:val="22"/>
          <w:szCs w:val="22"/>
        </w:rPr>
        <w:t>, hona hemen nire ADIERAZPENA:</w:t>
      </w:r>
    </w:p>
    <w:p w:rsidR="001F348B" w:rsidRPr="00F94D31" w:rsidRDefault="001F348B" w:rsidP="008638E1">
      <w:pPr>
        <w:jc w:val="both"/>
        <w:rPr>
          <w:rFonts w:ascii="Arial" w:hAnsi="Arial" w:cs="Arial"/>
          <w:spacing w:val="-2"/>
          <w:sz w:val="22"/>
          <w:szCs w:val="22"/>
        </w:rPr>
      </w:pPr>
    </w:p>
    <w:p w:rsidR="001F348B" w:rsidRPr="00F94D31" w:rsidRDefault="001F348B" w:rsidP="008638E1">
      <w:pPr>
        <w:jc w:val="both"/>
        <w:rPr>
          <w:rFonts w:ascii="Arial" w:hAnsi="Arial" w:cs="Arial"/>
          <w:spacing w:val="-2"/>
          <w:sz w:val="22"/>
          <w:szCs w:val="22"/>
        </w:rPr>
      </w:pPr>
      <w:r w:rsidRPr="00F94D31">
        <w:rPr>
          <w:rFonts w:ascii="Arial" w:hAnsi="Arial" w:cs="Arial"/>
          <w:spacing w:val="-2"/>
          <w:sz w:val="22"/>
          <w:szCs w:val="22"/>
        </w:rPr>
        <w:tab/>
        <w:t>1) Hitz ematen dut kontratua honako prezio honetan burutuko dudala: .................</w:t>
      </w:r>
      <w:r w:rsidR="00BF3752" w:rsidRPr="00F94D31">
        <w:rPr>
          <w:rFonts w:ascii="Arial" w:hAnsi="Arial" w:cs="Arial"/>
          <w:spacing w:val="-2"/>
          <w:sz w:val="22"/>
          <w:szCs w:val="22"/>
        </w:rPr>
        <w:t>..........</w:t>
      </w:r>
      <w:r w:rsidRPr="00F94D31">
        <w:rPr>
          <w:rFonts w:ascii="Arial" w:hAnsi="Arial" w:cs="Arial"/>
          <w:spacing w:val="-2"/>
          <w:sz w:val="22"/>
          <w:szCs w:val="22"/>
        </w:rPr>
        <w:t xml:space="preserve">.. €, </w:t>
      </w:r>
      <w:proofErr w:type="gramStart"/>
      <w:r w:rsidRPr="00F94D31">
        <w:rPr>
          <w:rFonts w:ascii="Arial" w:hAnsi="Arial" w:cs="Arial"/>
          <w:spacing w:val="-2"/>
          <w:sz w:val="22"/>
          <w:szCs w:val="22"/>
        </w:rPr>
        <w:t>gehi</w:t>
      </w:r>
      <w:proofErr w:type="gramEnd"/>
      <w:r w:rsidRPr="00F94D31">
        <w:rPr>
          <w:rFonts w:ascii="Arial" w:hAnsi="Arial" w:cs="Arial"/>
          <w:spacing w:val="-2"/>
          <w:sz w:val="22"/>
          <w:szCs w:val="22"/>
        </w:rPr>
        <w:t xml:space="preserve"> ................................ €, </w:t>
      </w:r>
      <w:proofErr w:type="gramStart"/>
      <w:r w:rsidRPr="00F94D31">
        <w:rPr>
          <w:rFonts w:ascii="Arial" w:hAnsi="Arial" w:cs="Arial"/>
          <w:spacing w:val="-2"/>
          <w:sz w:val="22"/>
          <w:szCs w:val="22"/>
        </w:rPr>
        <w:t>azken</w:t>
      </w:r>
      <w:proofErr w:type="gramEnd"/>
      <w:r w:rsidRPr="00F94D31">
        <w:rPr>
          <w:rFonts w:ascii="Arial" w:hAnsi="Arial" w:cs="Arial"/>
          <w:spacing w:val="-2"/>
          <w:sz w:val="22"/>
          <w:szCs w:val="22"/>
        </w:rPr>
        <w:t xml:space="preserve"> kopuru hori BEZaren % .......ari dagokiona. Epea hau izango da: ...................</w:t>
      </w:r>
      <w:r w:rsidR="00BF3752" w:rsidRPr="00F94D31">
        <w:rPr>
          <w:rFonts w:ascii="Arial" w:hAnsi="Arial" w:cs="Arial"/>
          <w:spacing w:val="-2"/>
          <w:sz w:val="22"/>
          <w:szCs w:val="22"/>
        </w:rPr>
        <w:t>.</w:t>
      </w:r>
      <w:r w:rsidRPr="00F94D31">
        <w:rPr>
          <w:rFonts w:ascii="Arial" w:hAnsi="Arial" w:cs="Arial"/>
          <w:spacing w:val="-2"/>
          <w:sz w:val="22"/>
          <w:szCs w:val="22"/>
        </w:rPr>
        <w:t>...... Prezioaren barruan gai guztiak sartzen dira: zergak, gastuak eta zergen arloko edozein tasa edo ariel, bai eta kontratistaren industri onura ere.</w:t>
      </w:r>
    </w:p>
    <w:p w:rsidR="001F348B" w:rsidRPr="00F94D31" w:rsidRDefault="001F348B" w:rsidP="008638E1">
      <w:pPr>
        <w:jc w:val="both"/>
        <w:rPr>
          <w:rFonts w:ascii="Arial" w:hAnsi="Arial" w:cs="Arial"/>
          <w:spacing w:val="-2"/>
          <w:sz w:val="22"/>
          <w:szCs w:val="22"/>
        </w:rPr>
      </w:pPr>
    </w:p>
    <w:p w:rsidR="001F348B" w:rsidRPr="00F94D31" w:rsidRDefault="001F348B" w:rsidP="008638E1">
      <w:pPr>
        <w:jc w:val="both"/>
        <w:rPr>
          <w:rFonts w:ascii="Arial" w:hAnsi="Arial" w:cs="Arial"/>
          <w:spacing w:val="-2"/>
          <w:sz w:val="22"/>
          <w:szCs w:val="22"/>
          <w:lang w:val="en-US"/>
        </w:rPr>
      </w:pPr>
      <w:r w:rsidRPr="00F94D31">
        <w:rPr>
          <w:rFonts w:ascii="Arial" w:hAnsi="Arial" w:cs="Arial"/>
          <w:spacing w:val="-2"/>
          <w:sz w:val="22"/>
          <w:szCs w:val="22"/>
        </w:rPr>
        <w:tab/>
        <w:t xml:space="preserve">2) Proiektua ezagutzen dut bere edukiarekin, bai eta kontratu hau arautu behar duten administrazio-baldintza zehatzen agiria eta gainontzeko agiriak ere. </w:t>
      </w:r>
      <w:proofErr w:type="gramStart"/>
      <w:r w:rsidRPr="00F94D31">
        <w:rPr>
          <w:rFonts w:ascii="Arial" w:hAnsi="Arial" w:cs="Arial"/>
          <w:spacing w:val="-2"/>
          <w:sz w:val="22"/>
          <w:szCs w:val="22"/>
          <w:lang w:val="en-US"/>
        </w:rPr>
        <w:t>Horiek horrela, neure gain hartu eta ontzat hartzen ditut oso-osorik.</w:t>
      </w:r>
      <w:proofErr w:type="gramEnd"/>
    </w:p>
    <w:p w:rsidR="001F348B" w:rsidRPr="00F94D31" w:rsidRDefault="001F348B" w:rsidP="008638E1">
      <w:pPr>
        <w:jc w:val="both"/>
        <w:rPr>
          <w:rFonts w:ascii="Arial" w:hAnsi="Arial" w:cs="Arial"/>
          <w:spacing w:val="-2"/>
          <w:sz w:val="22"/>
          <w:szCs w:val="22"/>
          <w:lang w:val="en-US"/>
        </w:rPr>
      </w:pPr>
    </w:p>
    <w:p w:rsidR="001F348B" w:rsidRPr="00F94D31" w:rsidRDefault="001F348B" w:rsidP="008638E1">
      <w:pPr>
        <w:jc w:val="both"/>
        <w:rPr>
          <w:rFonts w:ascii="Arial" w:hAnsi="Arial" w:cs="Arial"/>
          <w:spacing w:val="-2"/>
          <w:sz w:val="22"/>
          <w:szCs w:val="22"/>
          <w:lang w:val="en-US"/>
        </w:rPr>
      </w:pPr>
      <w:r w:rsidRPr="00F94D31">
        <w:rPr>
          <w:rFonts w:ascii="Arial" w:hAnsi="Arial" w:cs="Arial"/>
          <w:spacing w:val="-2"/>
          <w:sz w:val="22"/>
          <w:szCs w:val="22"/>
          <w:lang w:val="en-US"/>
        </w:rPr>
        <w:tab/>
        <w:t>3) Ordezkatzen dudan enpresak, ireki, instalatu eta jarduteko indarrean dagoen araudiak eskatzen dituen baldintza guztiak betetzen ditu.</w:t>
      </w:r>
    </w:p>
    <w:p w:rsidR="001F348B" w:rsidRPr="00F94D31" w:rsidRDefault="001F348B" w:rsidP="008638E1">
      <w:pPr>
        <w:jc w:val="both"/>
        <w:rPr>
          <w:rFonts w:ascii="Arial" w:hAnsi="Arial" w:cs="Arial"/>
          <w:spacing w:val="-2"/>
          <w:sz w:val="22"/>
          <w:szCs w:val="22"/>
          <w:lang w:val="en-US"/>
        </w:rPr>
      </w:pPr>
    </w:p>
    <w:p w:rsidR="001F348B" w:rsidRPr="00F94D31" w:rsidRDefault="001F348B" w:rsidP="008638E1">
      <w:pPr>
        <w:jc w:val="both"/>
        <w:rPr>
          <w:rFonts w:ascii="Arial" w:hAnsi="Arial" w:cs="Arial"/>
          <w:spacing w:val="-2"/>
          <w:sz w:val="22"/>
          <w:szCs w:val="22"/>
        </w:rPr>
      </w:pPr>
      <w:r w:rsidRPr="00F94D31">
        <w:rPr>
          <w:rFonts w:ascii="Arial" w:hAnsi="Arial" w:cs="Arial"/>
          <w:spacing w:val="-2"/>
          <w:sz w:val="22"/>
          <w:szCs w:val="22"/>
          <w:lang w:val="en-US"/>
        </w:rPr>
        <w:tab/>
      </w:r>
      <w:bookmarkStart w:id="21" w:name="_Toc302322993"/>
      <w:bookmarkStart w:id="22" w:name="_Toc302241529"/>
      <w:bookmarkStart w:id="23" w:name="_Toc302230310"/>
      <w:r w:rsidRPr="00F94D31">
        <w:rPr>
          <w:rFonts w:ascii="Arial" w:hAnsi="Arial" w:cs="Arial"/>
          <w:spacing w:val="-2"/>
          <w:sz w:val="22"/>
          <w:szCs w:val="22"/>
        </w:rPr>
        <w:t xml:space="preserve">..................................., </w:t>
      </w:r>
      <w:proofErr w:type="gramStart"/>
      <w:r w:rsidRPr="00F94D31">
        <w:rPr>
          <w:rFonts w:ascii="Arial" w:hAnsi="Arial" w:cs="Arial"/>
          <w:spacing w:val="-2"/>
          <w:sz w:val="22"/>
          <w:szCs w:val="22"/>
        </w:rPr>
        <w:t>20</w:t>
      </w:r>
      <w:r w:rsidR="004E64E4" w:rsidRPr="00F94D31">
        <w:rPr>
          <w:rFonts w:ascii="Arial" w:hAnsi="Arial" w:cs="Arial"/>
          <w:spacing w:val="-2"/>
          <w:sz w:val="22"/>
          <w:szCs w:val="22"/>
        </w:rPr>
        <w:t>15</w:t>
      </w:r>
      <w:r w:rsidRPr="00F94D31">
        <w:rPr>
          <w:rFonts w:ascii="Arial" w:hAnsi="Arial" w:cs="Arial"/>
          <w:spacing w:val="-2"/>
          <w:sz w:val="22"/>
          <w:szCs w:val="22"/>
        </w:rPr>
        <w:t>eko ....................................</w:t>
      </w:r>
      <w:proofErr w:type="gramEnd"/>
      <w:r w:rsidRPr="00F94D31">
        <w:rPr>
          <w:rFonts w:ascii="Arial" w:hAnsi="Arial" w:cs="Arial"/>
          <w:spacing w:val="-2"/>
          <w:sz w:val="22"/>
          <w:szCs w:val="22"/>
        </w:rPr>
        <w:t xml:space="preserve"> aren ....(a)</w:t>
      </w:r>
      <w:bookmarkEnd w:id="21"/>
      <w:bookmarkEnd w:id="22"/>
      <w:bookmarkEnd w:id="23"/>
    </w:p>
    <w:p w:rsidR="001F348B" w:rsidRPr="00F94D31" w:rsidRDefault="001F348B" w:rsidP="008638E1">
      <w:pPr>
        <w:jc w:val="both"/>
        <w:rPr>
          <w:rFonts w:ascii="Arial" w:hAnsi="Arial" w:cs="Arial"/>
          <w:spacing w:val="-2"/>
          <w:sz w:val="22"/>
          <w:szCs w:val="22"/>
        </w:rPr>
      </w:pPr>
    </w:p>
    <w:p w:rsidR="001F348B" w:rsidRPr="00F94D31" w:rsidRDefault="001F348B" w:rsidP="008638E1">
      <w:pPr>
        <w:jc w:val="both"/>
        <w:rPr>
          <w:rFonts w:ascii="Arial" w:hAnsi="Arial" w:cs="Arial"/>
          <w:spacing w:val="-2"/>
          <w:sz w:val="22"/>
          <w:szCs w:val="22"/>
        </w:rPr>
      </w:pPr>
      <w:r w:rsidRPr="00F94D31">
        <w:rPr>
          <w:rFonts w:ascii="Arial" w:hAnsi="Arial" w:cs="Arial"/>
          <w:spacing w:val="-2"/>
          <w:sz w:val="22"/>
          <w:szCs w:val="22"/>
        </w:rPr>
        <w:tab/>
      </w:r>
      <w:r w:rsidRPr="00F94D31">
        <w:rPr>
          <w:rFonts w:ascii="Arial" w:hAnsi="Arial" w:cs="Arial"/>
          <w:spacing w:val="-2"/>
          <w:sz w:val="22"/>
          <w:szCs w:val="22"/>
        </w:rPr>
        <w:tab/>
      </w:r>
      <w:r w:rsidRPr="00F94D31">
        <w:rPr>
          <w:rFonts w:ascii="Arial" w:hAnsi="Arial" w:cs="Arial"/>
          <w:spacing w:val="-2"/>
          <w:sz w:val="22"/>
          <w:szCs w:val="22"/>
        </w:rPr>
        <w:tab/>
      </w:r>
      <w:r w:rsidRPr="00F94D31">
        <w:rPr>
          <w:rFonts w:ascii="Arial" w:hAnsi="Arial" w:cs="Arial"/>
          <w:spacing w:val="-2"/>
          <w:sz w:val="22"/>
          <w:szCs w:val="22"/>
        </w:rPr>
        <w:tab/>
      </w:r>
      <w:r w:rsidRPr="00F94D31">
        <w:rPr>
          <w:rFonts w:ascii="Arial" w:hAnsi="Arial" w:cs="Arial"/>
          <w:spacing w:val="-2"/>
          <w:sz w:val="22"/>
          <w:szCs w:val="22"/>
        </w:rPr>
        <w:tab/>
      </w:r>
      <w:r w:rsidRPr="00F94D31">
        <w:rPr>
          <w:rFonts w:ascii="Arial" w:hAnsi="Arial" w:cs="Arial"/>
          <w:spacing w:val="-2"/>
          <w:sz w:val="22"/>
          <w:szCs w:val="22"/>
        </w:rPr>
        <w:tab/>
      </w:r>
      <w:r w:rsidRPr="00F94D31">
        <w:rPr>
          <w:rFonts w:ascii="Arial" w:hAnsi="Arial" w:cs="Arial"/>
          <w:spacing w:val="-2"/>
          <w:sz w:val="22"/>
          <w:szCs w:val="22"/>
        </w:rPr>
        <w:tab/>
      </w:r>
      <w:r w:rsidRPr="00F94D31">
        <w:rPr>
          <w:rFonts w:ascii="Arial" w:hAnsi="Arial" w:cs="Arial"/>
          <w:spacing w:val="-2"/>
          <w:sz w:val="22"/>
          <w:szCs w:val="22"/>
        </w:rPr>
        <w:tab/>
      </w:r>
      <w:r w:rsidRPr="00F94D31">
        <w:rPr>
          <w:rFonts w:ascii="Arial" w:hAnsi="Arial" w:cs="Arial"/>
          <w:spacing w:val="-2"/>
          <w:sz w:val="22"/>
          <w:szCs w:val="22"/>
        </w:rPr>
        <w:tab/>
      </w:r>
      <w:bookmarkStart w:id="24" w:name="_Toc302322994"/>
      <w:bookmarkStart w:id="25" w:name="_Toc302241530"/>
      <w:bookmarkStart w:id="26" w:name="_Toc302230311"/>
      <w:r w:rsidRPr="00F94D31">
        <w:rPr>
          <w:rFonts w:ascii="Arial" w:hAnsi="Arial" w:cs="Arial"/>
          <w:spacing w:val="-2"/>
          <w:sz w:val="22"/>
          <w:szCs w:val="22"/>
        </w:rPr>
        <w:t>Izenpea</w:t>
      </w:r>
      <w:bookmarkEnd w:id="24"/>
      <w:bookmarkEnd w:id="25"/>
      <w:bookmarkEnd w:id="26"/>
    </w:p>
    <w:p w:rsidR="001F348B" w:rsidRDefault="001F348B" w:rsidP="008638E1">
      <w:pPr>
        <w:jc w:val="both"/>
        <w:rPr>
          <w:rFonts w:ascii="Arial" w:hAnsi="Arial" w:cs="Arial"/>
          <w:sz w:val="22"/>
          <w:szCs w:val="22"/>
        </w:rPr>
      </w:pPr>
    </w:p>
    <w:p w:rsidR="003551DF" w:rsidRPr="00F94D31" w:rsidRDefault="003551DF" w:rsidP="008638E1">
      <w:pPr>
        <w:jc w:val="both"/>
        <w:rPr>
          <w:rFonts w:ascii="Arial" w:hAnsi="Arial" w:cs="Arial"/>
          <w:sz w:val="22"/>
          <w:szCs w:val="22"/>
        </w:rPr>
      </w:pPr>
      <w:bookmarkStart w:id="27" w:name="_GoBack"/>
      <w:bookmarkEnd w:id="27"/>
    </w:p>
    <w:p w:rsidR="00EA6C3B" w:rsidRDefault="00EA6C3B">
      <w:pPr>
        <w:rPr>
          <w:rFonts w:ascii="Arial" w:hAnsi="Arial" w:cs="Arial"/>
          <w:spacing w:val="-2"/>
          <w:sz w:val="22"/>
          <w:szCs w:val="22"/>
          <w:lang w:val="es-ES_tradnl"/>
        </w:rPr>
      </w:pPr>
      <w:r>
        <w:rPr>
          <w:rFonts w:ascii="Arial" w:hAnsi="Arial" w:cs="Arial"/>
          <w:spacing w:val="-2"/>
          <w:sz w:val="22"/>
          <w:szCs w:val="22"/>
          <w:lang w:val="es-ES_tradnl"/>
        </w:rPr>
        <w:br w:type="page"/>
      </w:r>
    </w:p>
    <w:p w:rsidR="000F2AE3" w:rsidRPr="00F94D31" w:rsidRDefault="000F2AE3" w:rsidP="000F2AE3">
      <w:pPr>
        <w:jc w:val="both"/>
        <w:rPr>
          <w:rFonts w:ascii="Arial" w:hAnsi="Arial" w:cs="Arial"/>
          <w:spacing w:val="-2"/>
          <w:sz w:val="22"/>
          <w:szCs w:val="22"/>
          <w:lang w:val="es-ES_tradnl" w:eastAsia="en-US"/>
        </w:rPr>
      </w:pPr>
      <w:r w:rsidRPr="00F94D31">
        <w:rPr>
          <w:rFonts w:ascii="Arial" w:hAnsi="Arial" w:cs="Arial"/>
          <w:spacing w:val="-2"/>
          <w:sz w:val="22"/>
          <w:szCs w:val="22"/>
          <w:lang w:val="es-ES_tradnl"/>
        </w:rPr>
        <w:lastRenderedPageBreak/>
        <w:t>ANEXO I. MODELO DE PROPOSICION ECONOMICA A QUE SE AJUSTARAN LAS PROPOSICIONES PRESENTADAS POR LOS LICITADORES</w:t>
      </w:r>
    </w:p>
    <w:p w:rsidR="000F2AE3" w:rsidRPr="00F94D31" w:rsidRDefault="000F2AE3" w:rsidP="000F2AE3">
      <w:pPr>
        <w:jc w:val="both"/>
        <w:rPr>
          <w:rFonts w:ascii="Arial" w:hAnsi="Arial" w:cs="Arial"/>
          <w:spacing w:val="-2"/>
          <w:sz w:val="22"/>
          <w:szCs w:val="22"/>
          <w:lang w:val="es-ES_tradnl"/>
        </w:rPr>
      </w:pPr>
    </w:p>
    <w:p w:rsidR="000F2AE3" w:rsidRPr="00F94D31" w:rsidRDefault="000F2AE3" w:rsidP="000F2AE3">
      <w:pPr>
        <w:jc w:val="both"/>
        <w:rPr>
          <w:rFonts w:ascii="Arial" w:hAnsi="Arial" w:cs="Arial"/>
          <w:spacing w:val="-2"/>
          <w:sz w:val="22"/>
          <w:szCs w:val="22"/>
          <w:lang w:val="es-ES_tradnl"/>
        </w:rPr>
      </w:pPr>
      <w:r w:rsidRPr="00F94D31">
        <w:rPr>
          <w:rFonts w:ascii="Arial" w:hAnsi="Arial" w:cs="Arial"/>
          <w:spacing w:val="-2"/>
          <w:sz w:val="22"/>
          <w:szCs w:val="22"/>
          <w:lang w:val="es-ES_tradnl"/>
        </w:rPr>
        <w:t>D.......................................................................................................................................con domicilio en.......................................................................................CP....................., D.N.I. nº........................,</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teléfono..........................</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e-</w:t>
      </w:r>
      <w:proofErr w:type="gramStart"/>
      <w:r w:rsidRPr="00F94D31">
        <w:rPr>
          <w:rFonts w:ascii="Arial" w:hAnsi="Arial" w:cs="Arial"/>
          <w:spacing w:val="-2"/>
          <w:sz w:val="22"/>
          <w:szCs w:val="22"/>
          <w:lang w:val="es-ES_tradnl"/>
        </w:rPr>
        <w:t>mail</w:t>
      </w:r>
      <w:r w:rsidR="00BF3752" w:rsidRPr="00F94D31">
        <w:rPr>
          <w:rFonts w:ascii="Arial" w:hAnsi="Arial" w:cs="Arial"/>
          <w:spacing w:val="-2"/>
          <w:sz w:val="22"/>
          <w:szCs w:val="22"/>
          <w:lang w:val="es-ES_tradnl"/>
        </w:rPr>
        <w:t xml:space="preserve"> …</w:t>
      </w:r>
      <w:proofErr w:type="gramEnd"/>
      <w:r w:rsidR="00BF3752" w:rsidRPr="00F94D31">
        <w:rPr>
          <w:rFonts w:ascii="Arial" w:hAnsi="Arial" w:cs="Arial"/>
          <w:spacing w:val="-2"/>
          <w:sz w:val="22"/>
          <w:szCs w:val="22"/>
          <w:lang w:val="es-ES_tradnl"/>
        </w:rPr>
        <w:t>……</w:t>
      </w:r>
      <w:r w:rsidRPr="00F94D31">
        <w:rPr>
          <w:rFonts w:ascii="Arial" w:hAnsi="Arial" w:cs="Arial"/>
          <w:spacing w:val="-2"/>
          <w:sz w:val="22"/>
          <w:szCs w:val="22"/>
          <w:lang w:val="es-ES_tradnl"/>
        </w:rPr>
        <w:t>.................................................</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en plena posesión de su capacidad jurídica y de obrar, en nombre propio (o en representación de</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 con domicilio en</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w:t>
      </w:r>
      <w:r w:rsidR="00BF3752" w:rsidRPr="00F94D31">
        <w:rPr>
          <w:rFonts w:ascii="Arial" w:hAnsi="Arial" w:cs="Arial"/>
          <w:spacing w:val="-2"/>
          <w:sz w:val="22"/>
          <w:szCs w:val="22"/>
          <w:lang w:val="es-ES_tradnl"/>
        </w:rPr>
        <w:t xml:space="preserve"> </w:t>
      </w:r>
      <w:proofErr w:type="gramStart"/>
      <w:r w:rsidRPr="00F94D31">
        <w:rPr>
          <w:rFonts w:ascii="Arial" w:hAnsi="Arial" w:cs="Arial"/>
          <w:spacing w:val="-2"/>
          <w:sz w:val="22"/>
          <w:szCs w:val="22"/>
          <w:lang w:val="es-ES_tradnl"/>
        </w:rPr>
        <w:t>CP</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w:t>
      </w:r>
      <w:proofErr w:type="gramEnd"/>
      <w:r w:rsidRPr="00F94D31">
        <w:rPr>
          <w:rFonts w:ascii="Arial" w:hAnsi="Arial" w:cs="Arial"/>
          <w:spacing w:val="-2"/>
          <w:sz w:val="22"/>
          <w:szCs w:val="22"/>
          <w:lang w:val="es-ES_tradnl"/>
        </w:rPr>
        <w:t>, teléfono........................................., y D.N.I. o C.I.F. (según se trate de persona física o jurídica) nº........................................, enterado del procedimiento abierto convocado por</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 para la contratación de</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declaro:</w:t>
      </w:r>
    </w:p>
    <w:p w:rsidR="000F2AE3" w:rsidRPr="00F94D31" w:rsidRDefault="000F2AE3" w:rsidP="000F2AE3">
      <w:pPr>
        <w:jc w:val="both"/>
        <w:rPr>
          <w:rFonts w:ascii="Arial" w:hAnsi="Arial" w:cs="Arial"/>
          <w:spacing w:val="-2"/>
          <w:sz w:val="22"/>
          <w:szCs w:val="22"/>
          <w:lang w:val="es-ES_tradnl"/>
        </w:rPr>
      </w:pPr>
    </w:p>
    <w:p w:rsidR="000F2AE3" w:rsidRPr="00F94D31" w:rsidRDefault="000F2AE3" w:rsidP="000F2AE3">
      <w:pPr>
        <w:jc w:val="both"/>
        <w:rPr>
          <w:rFonts w:ascii="Arial" w:hAnsi="Arial" w:cs="Arial"/>
          <w:spacing w:val="-2"/>
          <w:sz w:val="22"/>
          <w:szCs w:val="22"/>
          <w:lang w:val="es-ES_tradnl"/>
        </w:rPr>
      </w:pPr>
      <w:r w:rsidRPr="00F94D31">
        <w:rPr>
          <w:rFonts w:ascii="Arial" w:hAnsi="Arial" w:cs="Arial"/>
          <w:spacing w:val="-2"/>
          <w:sz w:val="22"/>
          <w:szCs w:val="22"/>
          <w:lang w:val="es-ES_tradnl"/>
        </w:rPr>
        <w:tab/>
        <w:t xml:space="preserve">1º) Que me comprometo a su ejecución por el precio de.............................................................. €, </w:t>
      </w:r>
      <w:proofErr w:type="gramStart"/>
      <w:r w:rsidRPr="00F94D31">
        <w:rPr>
          <w:rFonts w:ascii="Arial" w:hAnsi="Arial" w:cs="Arial"/>
          <w:spacing w:val="-2"/>
          <w:sz w:val="22"/>
          <w:szCs w:val="22"/>
          <w:lang w:val="es-ES_tradnl"/>
        </w:rPr>
        <w:t>más</w:t>
      </w:r>
      <w:proofErr w:type="gramEnd"/>
      <w:r w:rsidRPr="00F94D31">
        <w:rPr>
          <w:rFonts w:ascii="Arial" w:hAnsi="Arial" w:cs="Arial"/>
          <w:spacing w:val="-2"/>
          <w:sz w:val="22"/>
          <w:szCs w:val="22"/>
          <w:lang w:val="es-ES_tradnl"/>
        </w:rPr>
        <w:t>....................................................... €, correspondientes al</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 de I.V.A., y en el plazo de</w:t>
      </w:r>
      <w:r w:rsidR="00BF3752" w:rsidRPr="00F94D31">
        <w:rPr>
          <w:rFonts w:ascii="Arial" w:hAnsi="Arial" w:cs="Arial"/>
          <w:spacing w:val="-2"/>
          <w:sz w:val="22"/>
          <w:szCs w:val="22"/>
          <w:lang w:val="es-ES_tradnl"/>
        </w:rPr>
        <w:t xml:space="preserve"> </w:t>
      </w:r>
      <w:r w:rsidRPr="00F94D31">
        <w:rPr>
          <w:rFonts w:ascii="Arial" w:hAnsi="Arial" w:cs="Arial"/>
          <w:spacing w:val="-2"/>
          <w:sz w:val="22"/>
          <w:szCs w:val="22"/>
          <w:lang w:val="es-ES_tradnl"/>
        </w:rPr>
        <w:t>........................................................., debiendo entenderse comprendidos en el precio todos los conceptos incluyendo los impuestos, gastos, tasas y arbitrios de cualquier esfera fiscal al igual que el beneficio industrial del contratista.</w:t>
      </w:r>
    </w:p>
    <w:p w:rsidR="000F2AE3" w:rsidRPr="00F94D31" w:rsidRDefault="000F2AE3" w:rsidP="000F2AE3">
      <w:pPr>
        <w:jc w:val="both"/>
        <w:rPr>
          <w:rFonts w:ascii="Arial" w:hAnsi="Arial" w:cs="Arial"/>
          <w:spacing w:val="-2"/>
          <w:sz w:val="22"/>
          <w:szCs w:val="22"/>
          <w:lang w:val="es-ES_tradnl"/>
        </w:rPr>
      </w:pPr>
    </w:p>
    <w:p w:rsidR="000F2AE3" w:rsidRPr="00F94D31" w:rsidRDefault="000F2AE3" w:rsidP="000F2AE3">
      <w:pPr>
        <w:jc w:val="both"/>
        <w:rPr>
          <w:rFonts w:ascii="Arial" w:hAnsi="Arial" w:cs="Arial"/>
          <w:spacing w:val="-2"/>
          <w:sz w:val="22"/>
          <w:szCs w:val="22"/>
          <w:lang w:val="es-ES_tradnl"/>
        </w:rPr>
      </w:pPr>
      <w:r w:rsidRPr="00F94D31">
        <w:rPr>
          <w:rFonts w:ascii="Arial" w:hAnsi="Arial" w:cs="Arial"/>
          <w:spacing w:val="-2"/>
          <w:sz w:val="22"/>
          <w:szCs w:val="22"/>
          <w:lang w:val="es-ES_tradnl"/>
        </w:rPr>
        <w:tab/>
        <w:t>2º) Que conozco el Proyecto, con su contenido, el Pliego de Cláusulas Administrativas Particulares y demás documentación que ha de regir el presente contrato, que expresamente asumo y acato en su totalidad.</w:t>
      </w:r>
    </w:p>
    <w:p w:rsidR="000F2AE3" w:rsidRPr="00F94D31" w:rsidRDefault="000F2AE3" w:rsidP="000F2AE3">
      <w:pPr>
        <w:jc w:val="both"/>
        <w:rPr>
          <w:rFonts w:ascii="Arial" w:hAnsi="Arial" w:cs="Arial"/>
          <w:spacing w:val="-2"/>
          <w:sz w:val="22"/>
          <w:szCs w:val="22"/>
          <w:lang w:val="es-ES_tradnl"/>
        </w:rPr>
      </w:pPr>
    </w:p>
    <w:p w:rsidR="000F2AE3" w:rsidRPr="00F94D31" w:rsidRDefault="000F2AE3" w:rsidP="000F2AE3">
      <w:pPr>
        <w:jc w:val="both"/>
        <w:rPr>
          <w:rFonts w:ascii="Arial" w:hAnsi="Arial" w:cs="Arial"/>
          <w:spacing w:val="-2"/>
          <w:sz w:val="22"/>
          <w:szCs w:val="22"/>
          <w:lang w:val="es-ES_tradnl"/>
        </w:rPr>
      </w:pPr>
      <w:r w:rsidRPr="00F94D31">
        <w:rPr>
          <w:rFonts w:ascii="Arial" w:hAnsi="Arial" w:cs="Arial"/>
          <w:spacing w:val="-2"/>
          <w:sz w:val="22"/>
          <w:szCs w:val="22"/>
          <w:lang w:val="es-ES_tradnl"/>
        </w:rPr>
        <w:tab/>
        <w:t>3º) Que la empresa a la que represento, cumple con todos los requisitos y obligaciones exigidos por la normativa vigente para su apertura, instalación y funcionamiento.</w:t>
      </w:r>
    </w:p>
    <w:p w:rsidR="000F2AE3" w:rsidRPr="00F94D31" w:rsidRDefault="000F2AE3" w:rsidP="000F2AE3">
      <w:pPr>
        <w:jc w:val="both"/>
        <w:rPr>
          <w:rFonts w:ascii="Arial" w:hAnsi="Arial" w:cs="Arial"/>
          <w:spacing w:val="-2"/>
          <w:sz w:val="22"/>
          <w:szCs w:val="22"/>
          <w:lang w:val="es-ES_tradnl"/>
        </w:rPr>
      </w:pPr>
    </w:p>
    <w:p w:rsidR="000F2AE3" w:rsidRPr="00F94D31" w:rsidRDefault="000F2AE3" w:rsidP="000F2AE3">
      <w:pPr>
        <w:jc w:val="both"/>
        <w:rPr>
          <w:rFonts w:ascii="Arial" w:hAnsi="Arial" w:cs="Arial"/>
          <w:spacing w:val="-2"/>
          <w:sz w:val="22"/>
          <w:szCs w:val="22"/>
          <w:lang w:val="es-ES_tradnl"/>
        </w:rPr>
      </w:pPr>
      <w:r w:rsidRPr="00F94D31">
        <w:rPr>
          <w:rFonts w:ascii="Arial" w:hAnsi="Arial" w:cs="Arial"/>
          <w:spacing w:val="-2"/>
          <w:sz w:val="22"/>
          <w:szCs w:val="22"/>
          <w:lang w:val="es-ES_tradnl"/>
        </w:rPr>
        <w:tab/>
        <w:t>En........................., a..................de...............................................de 20</w:t>
      </w:r>
      <w:r w:rsidR="004E64E4" w:rsidRPr="00F94D31">
        <w:rPr>
          <w:rFonts w:ascii="Arial" w:hAnsi="Arial" w:cs="Arial"/>
          <w:spacing w:val="-2"/>
          <w:sz w:val="22"/>
          <w:szCs w:val="22"/>
          <w:lang w:val="es-ES_tradnl"/>
        </w:rPr>
        <w:t>15</w:t>
      </w:r>
    </w:p>
    <w:p w:rsidR="000F2AE3" w:rsidRPr="00F94D31" w:rsidRDefault="000F2AE3" w:rsidP="000F2AE3">
      <w:pPr>
        <w:jc w:val="both"/>
        <w:rPr>
          <w:rFonts w:ascii="Arial" w:hAnsi="Arial" w:cs="Arial"/>
          <w:spacing w:val="-2"/>
          <w:sz w:val="22"/>
          <w:szCs w:val="22"/>
          <w:lang w:val="es-ES_tradnl"/>
        </w:rPr>
      </w:pPr>
    </w:p>
    <w:p w:rsidR="000F2AE3" w:rsidRPr="00F94D31" w:rsidRDefault="000F2AE3" w:rsidP="000F2AE3">
      <w:pPr>
        <w:jc w:val="both"/>
        <w:rPr>
          <w:rFonts w:ascii="Arial" w:hAnsi="Arial" w:cs="Arial"/>
          <w:spacing w:val="-2"/>
          <w:sz w:val="22"/>
          <w:szCs w:val="22"/>
          <w:lang w:val="es-ES_tradnl"/>
        </w:rPr>
      </w:pPr>
      <w:r w:rsidRPr="00F94D31">
        <w:rPr>
          <w:rFonts w:ascii="Arial" w:hAnsi="Arial" w:cs="Arial"/>
          <w:spacing w:val="-2"/>
          <w:sz w:val="22"/>
          <w:szCs w:val="22"/>
          <w:lang w:val="es-ES_tradnl"/>
        </w:rPr>
        <w:tab/>
      </w:r>
      <w:r w:rsidRPr="00F94D31">
        <w:rPr>
          <w:rFonts w:ascii="Arial" w:hAnsi="Arial" w:cs="Arial"/>
          <w:spacing w:val="-2"/>
          <w:sz w:val="22"/>
          <w:szCs w:val="22"/>
          <w:lang w:val="es-ES_tradnl"/>
        </w:rPr>
        <w:tab/>
      </w:r>
      <w:r w:rsidRPr="00F94D31">
        <w:rPr>
          <w:rFonts w:ascii="Arial" w:hAnsi="Arial" w:cs="Arial"/>
          <w:spacing w:val="-2"/>
          <w:sz w:val="22"/>
          <w:szCs w:val="22"/>
          <w:lang w:val="es-ES_tradnl"/>
        </w:rPr>
        <w:tab/>
      </w:r>
      <w:r w:rsidRPr="00F94D31">
        <w:rPr>
          <w:rFonts w:ascii="Arial" w:hAnsi="Arial" w:cs="Arial"/>
          <w:spacing w:val="-2"/>
          <w:sz w:val="22"/>
          <w:szCs w:val="22"/>
          <w:lang w:val="es-ES_tradnl"/>
        </w:rPr>
        <w:tab/>
      </w:r>
      <w:r w:rsidRPr="00F94D31">
        <w:rPr>
          <w:rFonts w:ascii="Arial" w:hAnsi="Arial" w:cs="Arial"/>
          <w:spacing w:val="-2"/>
          <w:sz w:val="22"/>
          <w:szCs w:val="22"/>
          <w:lang w:val="es-ES_tradnl"/>
        </w:rPr>
        <w:tab/>
      </w:r>
      <w:r w:rsidRPr="00F94D31">
        <w:rPr>
          <w:rFonts w:ascii="Arial" w:hAnsi="Arial" w:cs="Arial"/>
          <w:spacing w:val="-2"/>
          <w:sz w:val="22"/>
          <w:szCs w:val="22"/>
          <w:lang w:val="es-ES_tradnl"/>
        </w:rPr>
        <w:tab/>
      </w:r>
      <w:r w:rsidRPr="00F94D31">
        <w:rPr>
          <w:rFonts w:ascii="Arial" w:hAnsi="Arial" w:cs="Arial"/>
          <w:spacing w:val="-2"/>
          <w:sz w:val="22"/>
          <w:szCs w:val="22"/>
          <w:lang w:val="es-ES_tradnl"/>
        </w:rPr>
        <w:tab/>
      </w:r>
      <w:r w:rsidRPr="00F94D31">
        <w:rPr>
          <w:rFonts w:ascii="Arial" w:hAnsi="Arial" w:cs="Arial"/>
          <w:spacing w:val="-2"/>
          <w:sz w:val="22"/>
          <w:szCs w:val="22"/>
          <w:lang w:val="es-ES_tradnl"/>
        </w:rPr>
        <w:tab/>
      </w:r>
      <w:r w:rsidRPr="00F94D31">
        <w:rPr>
          <w:rFonts w:ascii="Arial" w:hAnsi="Arial" w:cs="Arial"/>
          <w:spacing w:val="-2"/>
          <w:sz w:val="22"/>
          <w:szCs w:val="22"/>
          <w:lang w:val="es-ES_tradnl"/>
        </w:rPr>
        <w:tab/>
        <w:t>Firma</w:t>
      </w:r>
    </w:p>
    <w:p w:rsidR="000F2AE3" w:rsidRPr="00F94D31" w:rsidRDefault="000F2AE3" w:rsidP="000F2AE3">
      <w:pPr>
        <w:jc w:val="both"/>
        <w:rPr>
          <w:rFonts w:ascii="Arial" w:hAnsi="Arial" w:cs="Arial"/>
          <w:spacing w:val="-5"/>
          <w:sz w:val="22"/>
          <w:szCs w:val="22"/>
        </w:rPr>
      </w:pPr>
    </w:p>
    <w:p w:rsidR="000F2AE3" w:rsidRPr="00F94D31" w:rsidRDefault="000F2AE3" w:rsidP="000F2AE3">
      <w:pPr>
        <w:jc w:val="both"/>
        <w:rPr>
          <w:rFonts w:ascii="Arial" w:hAnsi="Arial" w:cs="Arial"/>
          <w:sz w:val="22"/>
          <w:szCs w:val="22"/>
          <w:lang w:eastAsia="es-ES_tradnl"/>
        </w:rPr>
      </w:pPr>
    </w:p>
    <w:sectPr w:rsidR="000F2AE3" w:rsidRPr="00F94D31" w:rsidSect="00DB3131">
      <w:headerReference w:type="default" r:id="rId9"/>
      <w:footerReference w:type="default" r:id="rId10"/>
      <w:headerReference w:type="first" r:id="rId11"/>
      <w:pgSz w:w="11906" w:h="16838" w:code="9"/>
      <w:pgMar w:top="1560" w:right="1701" w:bottom="1276"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DD4" w:rsidRDefault="00E91DD4">
      <w:r>
        <w:separator/>
      </w:r>
    </w:p>
  </w:endnote>
  <w:endnote w:type="continuationSeparator" w:id="0">
    <w:p w:rsidR="00E91DD4" w:rsidRDefault="00E9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863175"/>
      <w:docPartObj>
        <w:docPartGallery w:val="Page Numbers (Bottom of Page)"/>
        <w:docPartUnique/>
      </w:docPartObj>
    </w:sdtPr>
    <w:sdtEndPr>
      <w:rPr>
        <w:rFonts w:ascii="Arial" w:hAnsi="Arial" w:cs="Arial"/>
        <w:sz w:val="20"/>
      </w:rPr>
    </w:sdtEndPr>
    <w:sdtContent>
      <w:p w:rsidR="00DB3131" w:rsidRPr="00DB3131" w:rsidRDefault="00DB3131">
        <w:pPr>
          <w:pStyle w:val="Orri-oina"/>
          <w:jc w:val="right"/>
          <w:rPr>
            <w:rFonts w:ascii="Arial" w:hAnsi="Arial" w:cs="Arial"/>
            <w:sz w:val="20"/>
          </w:rPr>
        </w:pPr>
        <w:r w:rsidRPr="00DB3131">
          <w:rPr>
            <w:rFonts w:ascii="Arial" w:hAnsi="Arial" w:cs="Arial"/>
            <w:sz w:val="20"/>
          </w:rPr>
          <w:fldChar w:fldCharType="begin"/>
        </w:r>
        <w:r w:rsidRPr="00DB3131">
          <w:rPr>
            <w:rFonts w:ascii="Arial" w:hAnsi="Arial" w:cs="Arial"/>
            <w:sz w:val="20"/>
          </w:rPr>
          <w:instrText>PAGE   \* MERGEFORMAT</w:instrText>
        </w:r>
        <w:r w:rsidRPr="00DB3131">
          <w:rPr>
            <w:rFonts w:ascii="Arial" w:hAnsi="Arial" w:cs="Arial"/>
            <w:sz w:val="20"/>
          </w:rPr>
          <w:fldChar w:fldCharType="separate"/>
        </w:r>
        <w:r w:rsidR="003551DF" w:rsidRPr="003551DF">
          <w:rPr>
            <w:rFonts w:ascii="Arial" w:hAnsi="Arial" w:cs="Arial"/>
            <w:noProof/>
            <w:sz w:val="20"/>
            <w:lang w:val="eu-ES"/>
          </w:rPr>
          <w:t>19</w:t>
        </w:r>
        <w:r w:rsidRPr="00DB3131">
          <w:rPr>
            <w:rFonts w:ascii="Arial" w:hAnsi="Arial" w:cs="Arial"/>
            <w:sz w:val="20"/>
          </w:rPr>
          <w:fldChar w:fldCharType="end"/>
        </w:r>
      </w:p>
    </w:sdtContent>
  </w:sdt>
  <w:p w:rsidR="00DB3131" w:rsidRDefault="00DB3131">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DD4" w:rsidRDefault="00E91DD4">
      <w:r>
        <w:separator/>
      </w:r>
    </w:p>
  </w:footnote>
  <w:footnote w:type="continuationSeparator" w:id="0">
    <w:p w:rsidR="00E91DD4" w:rsidRDefault="00E9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D4" w:rsidRPr="00DB3131" w:rsidRDefault="00E91DD4">
    <w:pPr>
      <w:pStyle w:val="Goiburua"/>
      <w:pBdr>
        <w:bottom w:val="single" w:sz="12" w:space="1" w:color="auto"/>
      </w:pBdr>
      <w:tabs>
        <w:tab w:val="clear" w:pos="4252"/>
        <w:tab w:val="clear" w:pos="8504"/>
        <w:tab w:val="center" w:pos="3969"/>
        <w:tab w:val="right" w:pos="10206"/>
      </w:tabs>
      <w:spacing w:line="360" w:lineRule="auto"/>
      <w:ind w:left="-1701" w:right="-1701" w:firstLine="1701"/>
      <w:rPr>
        <w:rFonts w:ascii="Arial" w:hAnsi="Arial" w:cs="Arial"/>
        <w:spacing w:val="40"/>
        <w:sz w:val="28"/>
      </w:rPr>
    </w:pPr>
    <w:r>
      <w:rPr>
        <w:spacing w:val="40"/>
        <w:sz w:val="28"/>
      </w:rPr>
      <w:tab/>
    </w:r>
    <w:r w:rsidRPr="00DB3131">
      <w:rPr>
        <w:rFonts w:ascii="Arial" w:hAnsi="Arial" w:cs="Arial"/>
        <w:color w:val="7F7F7F" w:themeColor="text1" w:themeTint="80"/>
        <w:spacing w:val="40"/>
        <w:position w:val="14"/>
        <w:sz w:val="22"/>
      </w:rPr>
      <w:t>OÑATIKO UDALA</w:t>
    </w:r>
    <w:r w:rsidRPr="00DB3131">
      <w:rPr>
        <w:rFonts w:ascii="Arial" w:hAnsi="Arial" w:cs="Arial"/>
        <w:color w:val="7F7F7F" w:themeColor="text1" w:themeTint="80"/>
        <w:spacing w:val="40"/>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D4" w:rsidRDefault="00E91DD4">
    <w:pPr>
      <w:ind w:hanging="993"/>
    </w:pPr>
    <w:r>
      <w:rPr>
        <w:noProof/>
      </w:rPr>
      <w:drawing>
        <wp:inline distT="0" distB="0" distL="0" distR="0" wp14:anchorId="08197544" wp14:editId="53B4573E">
          <wp:extent cx="1304925" cy="1428750"/>
          <wp:effectExtent l="0" t="0" r="9525"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428750"/>
                  </a:xfrm>
                  <a:prstGeom prst="rect">
                    <a:avLst/>
                  </a:prstGeom>
                  <a:noFill/>
                  <a:ln>
                    <a:noFill/>
                  </a:ln>
                </pic:spPr>
              </pic:pic>
            </a:graphicData>
          </a:graphic>
        </wp:inline>
      </w:drawing>
    </w:r>
  </w:p>
  <w:p w:rsidR="00E91DD4" w:rsidRDefault="00E91DD4">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776"/>
    <w:multiLevelType w:val="hybridMultilevel"/>
    <w:tmpl w:val="06D67C9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07187E"/>
    <w:multiLevelType w:val="hybridMultilevel"/>
    <w:tmpl w:val="AD10B25E"/>
    <w:lvl w:ilvl="0" w:tplc="E4A4156C">
      <w:start w:val="1"/>
      <w:numFmt w:val="lowerLetter"/>
      <w:lvlText w:val="%1)"/>
      <w:lvlJc w:val="left"/>
      <w:pPr>
        <w:ind w:left="1173" w:hanging="180"/>
      </w:pPr>
      <w:rPr>
        <w:b w:val="0"/>
        <w:color w:val="80808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BA408BA"/>
    <w:multiLevelType w:val="hybridMultilevel"/>
    <w:tmpl w:val="0378682C"/>
    <w:lvl w:ilvl="0" w:tplc="0770AA5C">
      <w:start w:val="12"/>
      <w:numFmt w:val="decimal"/>
      <w:lvlText w:val="%1."/>
      <w:lvlJc w:val="right"/>
      <w:pPr>
        <w:ind w:left="644" w:hanging="360"/>
      </w:pPr>
      <w:rPr>
        <w:b/>
        <w:sz w:val="24"/>
        <w:szCs w:val="2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62F19CE"/>
    <w:multiLevelType w:val="hybridMultilevel"/>
    <w:tmpl w:val="13E22192"/>
    <w:lvl w:ilvl="0" w:tplc="0C0A000F">
      <w:start w:val="1"/>
      <w:numFmt w:val="decimal"/>
      <w:lvlText w:val="%1."/>
      <w:lvlJc w:val="left"/>
      <w:pPr>
        <w:ind w:left="786" w:hanging="360"/>
      </w:pPr>
    </w:lvl>
    <w:lvl w:ilvl="1" w:tplc="15B6352E">
      <w:start w:val="1"/>
      <w:numFmt w:val="decimal"/>
      <w:lvlText w:val="%2."/>
      <w:lvlJc w:val="left"/>
      <w:pPr>
        <w:ind w:left="644" w:hanging="360"/>
      </w:pPr>
      <w:rPr>
        <w:b/>
      </w:rPr>
    </w:lvl>
    <w:lvl w:ilvl="2" w:tplc="78946C82">
      <w:start w:val="1"/>
      <w:numFmt w:val="lowerLetter"/>
      <w:lvlText w:val="%3)"/>
      <w:lvlJc w:val="left"/>
      <w:pPr>
        <w:ind w:left="2340" w:hanging="360"/>
      </w:pPr>
    </w:lvl>
    <w:lvl w:ilvl="3" w:tplc="4ACE1ED6">
      <w:start w:val="1"/>
      <w:numFmt w:val="upperLetter"/>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342E1360"/>
    <w:multiLevelType w:val="hybridMultilevel"/>
    <w:tmpl w:val="D3DC516A"/>
    <w:lvl w:ilvl="0" w:tplc="E4A4156C">
      <w:start w:val="1"/>
      <w:numFmt w:val="lowerLetter"/>
      <w:lvlText w:val="%1)"/>
      <w:lvlJc w:val="left"/>
      <w:pPr>
        <w:ind w:left="1173" w:hanging="180"/>
      </w:pPr>
      <w:rPr>
        <w:b w:val="0"/>
        <w:color w:val="80808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76302CF"/>
    <w:multiLevelType w:val="hybridMultilevel"/>
    <w:tmpl w:val="5E54544E"/>
    <w:lvl w:ilvl="0" w:tplc="B54E10B8">
      <w:start w:val="1"/>
      <w:numFmt w:val="lowerLetter"/>
      <w:lvlText w:val="%1)"/>
      <w:lvlJc w:val="left"/>
      <w:pPr>
        <w:tabs>
          <w:tab w:val="num" w:pos="928"/>
        </w:tabs>
        <w:ind w:left="928" w:hanging="360"/>
      </w:pPr>
    </w:lvl>
    <w:lvl w:ilvl="1" w:tplc="CDCCAD2A">
      <w:start w:val="1"/>
      <w:numFmt w:val="decimal"/>
      <w:lvlText w:val="%2."/>
      <w:lvlJc w:val="left"/>
      <w:pPr>
        <w:ind w:left="1845" w:hanging="42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6">
    <w:nsid w:val="3C902410"/>
    <w:multiLevelType w:val="hybridMultilevel"/>
    <w:tmpl w:val="134E0B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EE3112"/>
    <w:multiLevelType w:val="hybridMultilevel"/>
    <w:tmpl w:val="52B2D4AC"/>
    <w:lvl w:ilvl="0" w:tplc="5084723A">
      <w:start w:val="1"/>
      <w:numFmt w:val="bullet"/>
      <w:lvlText w:val="-"/>
      <w:lvlJc w:val="left"/>
      <w:pPr>
        <w:tabs>
          <w:tab w:val="num" w:pos="755"/>
        </w:tabs>
        <w:ind w:left="755" w:hanging="170"/>
      </w:pPr>
      <w:rPr>
        <w:rFonts w:ascii="Arial" w:hAnsi="Arial" w:cs="Times New Roman" w:hint="default"/>
      </w:rPr>
    </w:lvl>
    <w:lvl w:ilvl="1" w:tplc="040A0003">
      <w:start w:val="1"/>
      <w:numFmt w:val="bullet"/>
      <w:lvlText w:val="o"/>
      <w:lvlJc w:val="left"/>
      <w:pPr>
        <w:tabs>
          <w:tab w:val="num" w:pos="1635"/>
        </w:tabs>
        <w:ind w:left="1635" w:hanging="360"/>
      </w:pPr>
      <w:rPr>
        <w:rFonts w:ascii="Courier New" w:hAnsi="Courier New" w:cs="Courier New" w:hint="default"/>
      </w:rPr>
    </w:lvl>
    <w:lvl w:ilvl="2" w:tplc="040A0005">
      <w:start w:val="1"/>
      <w:numFmt w:val="bullet"/>
      <w:lvlText w:val=""/>
      <w:lvlJc w:val="left"/>
      <w:pPr>
        <w:tabs>
          <w:tab w:val="num" w:pos="2355"/>
        </w:tabs>
        <w:ind w:left="2355" w:hanging="360"/>
      </w:pPr>
      <w:rPr>
        <w:rFonts w:ascii="Wingdings" w:hAnsi="Wingdings" w:hint="default"/>
      </w:rPr>
    </w:lvl>
    <w:lvl w:ilvl="3" w:tplc="040A0001">
      <w:start w:val="1"/>
      <w:numFmt w:val="bullet"/>
      <w:lvlText w:val=""/>
      <w:lvlJc w:val="left"/>
      <w:pPr>
        <w:tabs>
          <w:tab w:val="num" w:pos="3075"/>
        </w:tabs>
        <w:ind w:left="3075" w:hanging="360"/>
      </w:pPr>
      <w:rPr>
        <w:rFonts w:ascii="Symbol" w:hAnsi="Symbol" w:hint="default"/>
      </w:rPr>
    </w:lvl>
    <w:lvl w:ilvl="4" w:tplc="040A0003">
      <w:start w:val="1"/>
      <w:numFmt w:val="bullet"/>
      <w:lvlText w:val="o"/>
      <w:lvlJc w:val="left"/>
      <w:pPr>
        <w:tabs>
          <w:tab w:val="num" w:pos="3795"/>
        </w:tabs>
        <w:ind w:left="3795" w:hanging="360"/>
      </w:pPr>
      <w:rPr>
        <w:rFonts w:ascii="Courier New" w:hAnsi="Courier New" w:cs="Courier New" w:hint="default"/>
      </w:rPr>
    </w:lvl>
    <w:lvl w:ilvl="5" w:tplc="040A0005">
      <w:start w:val="1"/>
      <w:numFmt w:val="bullet"/>
      <w:lvlText w:val=""/>
      <w:lvlJc w:val="left"/>
      <w:pPr>
        <w:tabs>
          <w:tab w:val="num" w:pos="4515"/>
        </w:tabs>
        <w:ind w:left="4515" w:hanging="360"/>
      </w:pPr>
      <w:rPr>
        <w:rFonts w:ascii="Wingdings" w:hAnsi="Wingdings" w:hint="default"/>
      </w:rPr>
    </w:lvl>
    <w:lvl w:ilvl="6" w:tplc="040A0001">
      <w:start w:val="1"/>
      <w:numFmt w:val="bullet"/>
      <w:lvlText w:val=""/>
      <w:lvlJc w:val="left"/>
      <w:pPr>
        <w:tabs>
          <w:tab w:val="num" w:pos="5235"/>
        </w:tabs>
        <w:ind w:left="5235" w:hanging="360"/>
      </w:pPr>
      <w:rPr>
        <w:rFonts w:ascii="Symbol" w:hAnsi="Symbol" w:hint="default"/>
      </w:rPr>
    </w:lvl>
    <w:lvl w:ilvl="7" w:tplc="040A0003">
      <w:start w:val="1"/>
      <w:numFmt w:val="bullet"/>
      <w:lvlText w:val="o"/>
      <w:lvlJc w:val="left"/>
      <w:pPr>
        <w:tabs>
          <w:tab w:val="num" w:pos="5955"/>
        </w:tabs>
        <w:ind w:left="5955" w:hanging="360"/>
      </w:pPr>
      <w:rPr>
        <w:rFonts w:ascii="Courier New" w:hAnsi="Courier New" w:cs="Courier New" w:hint="default"/>
      </w:rPr>
    </w:lvl>
    <w:lvl w:ilvl="8" w:tplc="040A0005">
      <w:start w:val="1"/>
      <w:numFmt w:val="bullet"/>
      <w:lvlText w:val=""/>
      <w:lvlJc w:val="left"/>
      <w:pPr>
        <w:tabs>
          <w:tab w:val="num" w:pos="6675"/>
        </w:tabs>
        <w:ind w:left="6675" w:hanging="360"/>
      </w:pPr>
      <w:rPr>
        <w:rFonts w:ascii="Wingdings" w:hAnsi="Wingdings" w:hint="default"/>
      </w:rPr>
    </w:lvl>
  </w:abstractNum>
  <w:abstractNum w:abstractNumId="8">
    <w:nsid w:val="503E3059"/>
    <w:multiLevelType w:val="hybridMultilevel"/>
    <w:tmpl w:val="EFD2FFDE"/>
    <w:lvl w:ilvl="0" w:tplc="040A0017">
      <w:start w:val="1"/>
      <w:numFmt w:val="lowerLetter"/>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abstractNum w:abstractNumId="9">
    <w:nsid w:val="5E0078A5"/>
    <w:multiLevelType w:val="hybridMultilevel"/>
    <w:tmpl w:val="C76CFB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BE5682"/>
    <w:multiLevelType w:val="hybridMultilevel"/>
    <w:tmpl w:val="CE9E02A0"/>
    <w:lvl w:ilvl="0" w:tplc="AED822C8">
      <w:start w:val="1"/>
      <w:numFmt w:val="lowerLetter"/>
      <w:lvlText w:val="%1)"/>
      <w:lvlJc w:val="left"/>
      <w:pPr>
        <w:ind w:left="377" w:hanging="360"/>
      </w:pPr>
      <w:rPr>
        <w:rFonts w:hint="default"/>
      </w:rPr>
    </w:lvl>
    <w:lvl w:ilvl="1" w:tplc="0C0A0019" w:tentative="1">
      <w:start w:val="1"/>
      <w:numFmt w:val="lowerLetter"/>
      <w:lvlText w:val="%2."/>
      <w:lvlJc w:val="left"/>
      <w:pPr>
        <w:ind w:left="1097" w:hanging="360"/>
      </w:pPr>
    </w:lvl>
    <w:lvl w:ilvl="2" w:tplc="0C0A001B" w:tentative="1">
      <w:start w:val="1"/>
      <w:numFmt w:val="lowerRoman"/>
      <w:lvlText w:val="%3."/>
      <w:lvlJc w:val="right"/>
      <w:pPr>
        <w:ind w:left="1817" w:hanging="180"/>
      </w:pPr>
    </w:lvl>
    <w:lvl w:ilvl="3" w:tplc="0C0A000F" w:tentative="1">
      <w:start w:val="1"/>
      <w:numFmt w:val="decimal"/>
      <w:lvlText w:val="%4."/>
      <w:lvlJc w:val="left"/>
      <w:pPr>
        <w:ind w:left="2537" w:hanging="360"/>
      </w:pPr>
    </w:lvl>
    <w:lvl w:ilvl="4" w:tplc="0C0A0019" w:tentative="1">
      <w:start w:val="1"/>
      <w:numFmt w:val="lowerLetter"/>
      <w:lvlText w:val="%5."/>
      <w:lvlJc w:val="left"/>
      <w:pPr>
        <w:ind w:left="3257" w:hanging="360"/>
      </w:pPr>
    </w:lvl>
    <w:lvl w:ilvl="5" w:tplc="0C0A001B" w:tentative="1">
      <w:start w:val="1"/>
      <w:numFmt w:val="lowerRoman"/>
      <w:lvlText w:val="%6."/>
      <w:lvlJc w:val="right"/>
      <w:pPr>
        <w:ind w:left="3977" w:hanging="180"/>
      </w:pPr>
    </w:lvl>
    <w:lvl w:ilvl="6" w:tplc="0C0A000F" w:tentative="1">
      <w:start w:val="1"/>
      <w:numFmt w:val="decimal"/>
      <w:lvlText w:val="%7."/>
      <w:lvlJc w:val="left"/>
      <w:pPr>
        <w:ind w:left="4697" w:hanging="360"/>
      </w:pPr>
    </w:lvl>
    <w:lvl w:ilvl="7" w:tplc="0C0A0019" w:tentative="1">
      <w:start w:val="1"/>
      <w:numFmt w:val="lowerLetter"/>
      <w:lvlText w:val="%8."/>
      <w:lvlJc w:val="left"/>
      <w:pPr>
        <w:ind w:left="5417" w:hanging="360"/>
      </w:pPr>
    </w:lvl>
    <w:lvl w:ilvl="8" w:tplc="0C0A001B" w:tentative="1">
      <w:start w:val="1"/>
      <w:numFmt w:val="lowerRoman"/>
      <w:lvlText w:val="%9."/>
      <w:lvlJc w:val="right"/>
      <w:pPr>
        <w:ind w:left="6137" w:hanging="180"/>
      </w:pPr>
    </w:lvl>
  </w:abstractNum>
  <w:abstractNum w:abstractNumId="11">
    <w:nsid w:val="637E2DEA"/>
    <w:multiLevelType w:val="hybridMultilevel"/>
    <w:tmpl w:val="CBC4A82C"/>
    <w:lvl w:ilvl="0" w:tplc="ED4AE39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AB1452E"/>
    <w:multiLevelType w:val="hybridMultilevel"/>
    <w:tmpl w:val="799A74B6"/>
    <w:lvl w:ilvl="0" w:tplc="0C0A000F">
      <w:start w:val="1"/>
      <w:numFmt w:val="decimal"/>
      <w:lvlText w:val="%1."/>
      <w:lvlJc w:val="left"/>
      <w:pPr>
        <w:tabs>
          <w:tab w:val="num" w:pos="647"/>
        </w:tabs>
        <w:ind w:left="647" w:hanging="360"/>
      </w:pPr>
      <w:rPr>
        <w:b w:val="0"/>
        <w:sz w:val="22"/>
        <w:szCs w:val="22"/>
      </w:rPr>
    </w:lvl>
    <w:lvl w:ilvl="1" w:tplc="0C0A0019">
      <w:start w:val="1"/>
      <w:numFmt w:val="lowerLetter"/>
      <w:lvlText w:val="%2."/>
      <w:lvlJc w:val="left"/>
      <w:pPr>
        <w:ind w:left="1638" w:hanging="360"/>
      </w:pPr>
    </w:lvl>
    <w:lvl w:ilvl="2" w:tplc="0C0A001B">
      <w:start w:val="1"/>
      <w:numFmt w:val="lowerRoman"/>
      <w:lvlText w:val="%3."/>
      <w:lvlJc w:val="right"/>
      <w:pPr>
        <w:ind w:left="2358" w:hanging="180"/>
      </w:pPr>
    </w:lvl>
    <w:lvl w:ilvl="3" w:tplc="0C0A000F">
      <w:start w:val="1"/>
      <w:numFmt w:val="decimal"/>
      <w:lvlText w:val="%4."/>
      <w:lvlJc w:val="left"/>
      <w:pPr>
        <w:ind w:left="3078" w:hanging="360"/>
      </w:pPr>
    </w:lvl>
    <w:lvl w:ilvl="4" w:tplc="0C0A0019">
      <w:start w:val="1"/>
      <w:numFmt w:val="lowerLetter"/>
      <w:lvlText w:val="%5."/>
      <w:lvlJc w:val="left"/>
      <w:pPr>
        <w:ind w:left="3798" w:hanging="360"/>
      </w:pPr>
    </w:lvl>
    <w:lvl w:ilvl="5" w:tplc="0C0A001B">
      <w:start w:val="1"/>
      <w:numFmt w:val="lowerRoman"/>
      <w:lvlText w:val="%6."/>
      <w:lvlJc w:val="right"/>
      <w:pPr>
        <w:ind w:left="4518" w:hanging="180"/>
      </w:pPr>
    </w:lvl>
    <w:lvl w:ilvl="6" w:tplc="0C0A000F">
      <w:start w:val="1"/>
      <w:numFmt w:val="decimal"/>
      <w:lvlText w:val="%7."/>
      <w:lvlJc w:val="left"/>
      <w:pPr>
        <w:ind w:left="5238" w:hanging="360"/>
      </w:pPr>
    </w:lvl>
    <w:lvl w:ilvl="7" w:tplc="0C0A0019">
      <w:start w:val="1"/>
      <w:numFmt w:val="lowerLetter"/>
      <w:lvlText w:val="%8."/>
      <w:lvlJc w:val="left"/>
      <w:pPr>
        <w:ind w:left="5958" w:hanging="360"/>
      </w:pPr>
    </w:lvl>
    <w:lvl w:ilvl="8" w:tplc="0C0A001B">
      <w:start w:val="1"/>
      <w:numFmt w:val="lowerRoman"/>
      <w:lvlText w:val="%9."/>
      <w:lvlJc w:val="right"/>
      <w:pPr>
        <w:ind w:left="6678" w:hanging="180"/>
      </w:pPr>
    </w:lvl>
  </w:abstractNum>
  <w:abstractNum w:abstractNumId="13">
    <w:nsid w:val="74901724"/>
    <w:multiLevelType w:val="hybridMultilevel"/>
    <w:tmpl w:val="3D56770E"/>
    <w:lvl w:ilvl="0" w:tplc="3162E5D2">
      <w:start w:val="1"/>
      <w:numFmt w:val="lowerLetter"/>
      <w:lvlText w:val="%1)"/>
      <w:lvlJc w:val="left"/>
      <w:pPr>
        <w:ind w:left="383" w:hanging="360"/>
      </w:pPr>
      <w:rPr>
        <w:rFonts w:hint="default"/>
      </w:rPr>
    </w:lvl>
    <w:lvl w:ilvl="1" w:tplc="0C0A0019" w:tentative="1">
      <w:start w:val="1"/>
      <w:numFmt w:val="lowerLetter"/>
      <w:lvlText w:val="%2."/>
      <w:lvlJc w:val="left"/>
      <w:pPr>
        <w:ind w:left="1103" w:hanging="360"/>
      </w:pPr>
    </w:lvl>
    <w:lvl w:ilvl="2" w:tplc="0C0A001B" w:tentative="1">
      <w:start w:val="1"/>
      <w:numFmt w:val="lowerRoman"/>
      <w:lvlText w:val="%3."/>
      <w:lvlJc w:val="right"/>
      <w:pPr>
        <w:ind w:left="1823" w:hanging="180"/>
      </w:pPr>
    </w:lvl>
    <w:lvl w:ilvl="3" w:tplc="0C0A000F" w:tentative="1">
      <w:start w:val="1"/>
      <w:numFmt w:val="decimal"/>
      <w:lvlText w:val="%4."/>
      <w:lvlJc w:val="left"/>
      <w:pPr>
        <w:ind w:left="2543" w:hanging="360"/>
      </w:pPr>
    </w:lvl>
    <w:lvl w:ilvl="4" w:tplc="0C0A0019" w:tentative="1">
      <w:start w:val="1"/>
      <w:numFmt w:val="lowerLetter"/>
      <w:lvlText w:val="%5."/>
      <w:lvlJc w:val="left"/>
      <w:pPr>
        <w:ind w:left="3263" w:hanging="360"/>
      </w:pPr>
    </w:lvl>
    <w:lvl w:ilvl="5" w:tplc="0C0A001B" w:tentative="1">
      <w:start w:val="1"/>
      <w:numFmt w:val="lowerRoman"/>
      <w:lvlText w:val="%6."/>
      <w:lvlJc w:val="right"/>
      <w:pPr>
        <w:ind w:left="3983" w:hanging="180"/>
      </w:pPr>
    </w:lvl>
    <w:lvl w:ilvl="6" w:tplc="0C0A000F" w:tentative="1">
      <w:start w:val="1"/>
      <w:numFmt w:val="decimal"/>
      <w:lvlText w:val="%7."/>
      <w:lvlJc w:val="left"/>
      <w:pPr>
        <w:ind w:left="4703" w:hanging="360"/>
      </w:pPr>
    </w:lvl>
    <w:lvl w:ilvl="7" w:tplc="0C0A0019" w:tentative="1">
      <w:start w:val="1"/>
      <w:numFmt w:val="lowerLetter"/>
      <w:lvlText w:val="%8."/>
      <w:lvlJc w:val="left"/>
      <w:pPr>
        <w:ind w:left="5423" w:hanging="360"/>
      </w:pPr>
    </w:lvl>
    <w:lvl w:ilvl="8" w:tplc="0C0A001B" w:tentative="1">
      <w:start w:val="1"/>
      <w:numFmt w:val="lowerRoman"/>
      <w:lvlText w:val="%9."/>
      <w:lvlJc w:val="right"/>
      <w:pPr>
        <w:ind w:left="6143" w:hanging="180"/>
      </w:pPr>
    </w:lvl>
  </w:abstractNum>
  <w:abstractNum w:abstractNumId="14">
    <w:nsid w:val="77D3238D"/>
    <w:multiLevelType w:val="hybridMultilevel"/>
    <w:tmpl w:val="81BCA2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6"/>
  </w:num>
  <w:num w:numId="12">
    <w:abstractNumId w:val="9"/>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8B"/>
    <w:rsid w:val="00014D96"/>
    <w:rsid w:val="00025291"/>
    <w:rsid w:val="00027F75"/>
    <w:rsid w:val="00035248"/>
    <w:rsid w:val="000458E0"/>
    <w:rsid w:val="00064CA3"/>
    <w:rsid w:val="00085B86"/>
    <w:rsid w:val="000963A7"/>
    <w:rsid w:val="000F2AE3"/>
    <w:rsid w:val="00140F19"/>
    <w:rsid w:val="001F348B"/>
    <w:rsid w:val="001F5195"/>
    <w:rsid w:val="00216906"/>
    <w:rsid w:val="00230EF2"/>
    <w:rsid w:val="002444EC"/>
    <w:rsid w:val="002449D8"/>
    <w:rsid w:val="00252AC6"/>
    <w:rsid w:val="002C06B8"/>
    <w:rsid w:val="002D7C19"/>
    <w:rsid w:val="002F27A6"/>
    <w:rsid w:val="00342918"/>
    <w:rsid w:val="003551DF"/>
    <w:rsid w:val="00355EF7"/>
    <w:rsid w:val="00370F44"/>
    <w:rsid w:val="004072BD"/>
    <w:rsid w:val="00413F01"/>
    <w:rsid w:val="00425A23"/>
    <w:rsid w:val="00473978"/>
    <w:rsid w:val="00481DCE"/>
    <w:rsid w:val="00490C29"/>
    <w:rsid w:val="004A4061"/>
    <w:rsid w:val="004C3A41"/>
    <w:rsid w:val="004E64E4"/>
    <w:rsid w:val="00512D43"/>
    <w:rsid w:val="0053258D"/>
    <w:rsid w:val="00544E33"/>
    <w:rsid w:val="005525DE"/>
    <w:rsid w:val="005653E2"/>
    <w:rsid w:val="00583D8F"/>
    <w:rsid w:val="005D69F2"/>
    <w:rsid w:val="006470FB"/>
    <w:rsid w:val="006A2D58"/>
    <w:rsid w:val="006C0DBE"/>
    <w:rsid w:val="006C1657"/>
    <w:rsid w:val="00721041"/>
    <w:rsid w:val="0073088B"/>
    <w:rsid w:val="0073505A"/>
    <w:rsid w:val="00735197"/>
    <w:rsid w:val="0075185F"/>
    <w:rsid w:val="00776A4A"/>
    <w:rsid w:val="00792931"/>
    <w:rsid w:val="007A6E79"/>
    <w:rsid w:val="007B028C"/>
    <w:rsid w:val="007B63A2"/>
    <w:rsid w:val="007C500D"/>
    <w:rsid w:val="007C5B52"/>
    <w:rsid w:val="007E2D65"/>
    <w:rsid w:val="007E7D5F"/>
    <w:rsid w:val="00807F53"/>
    <w:rsid w:val="00825CA1"/>
    <w:rsid w:val="0083269B"/>
    <w:rsid w:val="008574C4"/>
    <w:rsid w:val="00861305"/>
    <w:rsid w:val="008638E1"/>
    <w:rsid w:val="008D2FBE"/>
    <w:rsid w:val="008E628F"/>
    <w:rsid w:val="008F7C8C"/>
    <w:rsid w:val="00936DF2"/>
    <w:rsid w:val="009637E9"/>
    <w:rsid w:val="0096540D"/>
    <w:rsid w:val="00986AE0"/>
    <w:rsid w:val="009A48C8"/>
    <w:rsid w:val="009F57AE"/>
    <w:rsid w:val="00A45E25"/>
    <w:rsid w:val="00A54BB5"/>
    <w:rsid w:val="00A7354A"/>
    <w:rsid w:val="00A951E7"/>
    <w:rsid w:val="00AC421B"/>
    <w:rsid w:val="00B039C6"/>
    <w:rsid w:val="00B26E51"/>
    <w:rsid w:val="00B61998"/>
    <w:rsid w:val="00B8421D"/>
    <w:rsid w:val="00B87B40"/>
    <w:rsid w:val="00BA3E14"/>
    <w:rsid w:val="00BB3654"/>
    <w:rsid w:val="00BE0143"/>
    <w:rsid w:val="00BF3752"/>
    <w:rsid w:val="00C05F7F"/>
    <w:rsid w:val="00C2537D"/>
    <w:rsid w:val="00C508DD"/>
    <w:rsid w:val="00C8729E"/>
    <w:rsid w:val="00D93C80"/>
    <w:rsid w:val="00DA7B35"/>
    <w:rsid w:val="00DB3131"/>
    <w:rsid w:val="00DE5DEB"/>
    <w:rsid w:val="00E1658B"/>
    <w:rsid w:val="00E2605C"/>
    <w:rsid w:val="00E33D4E"/>
    <w:rsid w:val="00E45A24"/>
    <w:rsid w:val="00E56131"/>
    <w:rsid w:val="00E91DD4"/>
    <w:rsid w:val="00EA12FF"/>
    <w:rsid w:val="00EA6C3B"/>
    <w:rsid w:val="00EB08B6"/>
    <w:rsid w:val="00EB4A1F"/>
    <w:rsid w:val="00EC278B"/>
    <w:rsid w:val="00F45E5F"/>
    <w:rsid w:val="00F53D7E"/>
    <w:rsid w:val="00F73C8B"/>
    <w:rsid w:val="00F8261B"/>
    <w:rsid w:val="00F94D31"/>
    <w:rsid w:val="00FA65DE"/>
    <w:rsid w:val="00FD28CE"/>
    <w:rsid w:val="00FD6F20"/>
    <w:rsid w:val="00FE68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1F348B"/>
    <w:rPr>
      <w:sz w:val="24"/>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semiHidden/>
    <w:pPr>
      <w:widowControl w:val="0"/>
      <w:tabs>
        <w:tab w:val="center" w:pos="4252"/>
        <w:tab w:val="right" w:pos="8504"/>
      </w:tabs>
    </w:pPr>
    <w:rPr>
      <w:snapToGrid w:val="0"/>
      <w:lang w:val="eu-ES"/>
    </w:rPr>
  </w:style>
  <w:style w:type="paragraph" w:styleId="Oin-oharrarentestua">
    <w:name w:val="footnote text"/>
    <w:basedOn w:val="Normala"/>
    <w:link w:val="Oin-oharrarentestuaKar"/>
    <w:semiHidden/>
    <w:unhideWhenUsed/>
    <w:rsid w:val="001F348B"/>
    <w:pPr>
      <w:jc w:val="both"/>
    </w:pPr>
    <w:rPr>
      <w:rFonts w:ascii="Arial" w:hAnsi="Arial"/>
      <w:spacing w:val="-5"/>
      <w:sz w:val="20"/>
      <w:szCs w:val="20"/>
      <w:lang w:eastAsia="en-US"/>
    </w:rPr>
  </w:style>
  <w:style w:type="character" w:customStyle="1" w:styleId="Oin-oharrarentestuaKar">
    <w:name w:val="Oin-oharraren testua Kar"/>
    <w:basedOn w:val="Paragrafoarenletra-tipolehenetsia"/>
    <w:link w:val="Oin-oharrarentestua"/>
    <w:semiHidden/>
    <w:rsid w:val="001F348B"/>
    <w:rPr>
      <w:rFonts w:ascii="Arial" w:hAnsi="Arial"/>
      <w:spacing w:val="-5"/>
      <w:lang w:eastAsia="en-US"/>
    </w:rPr>
  </w:style>
  <w:style w:type="character" w:customStyle="1" w:styleId="GoiburuaKar">
    <w:name w:val="Goiburua Kar"/>
    <w:link w:val="Goiburua"/>
    <w:semiHidden/>
    <w:rsid w:val="001F348B"/>
    <w:rPr>
      <w:snapToGrid w:val="0"/>
      <w:lang w:val="eu-ES"/>
    </w:rPr>
  </w:style>
  <w:style w:type="paragraph" w:styleId="Gorputz-testuarenkoska">
    <w:name w:val="Body Text Indent"/>
    <w:basedOn w:val="Normala"/>
    <w:link w:val="Gorputz-testuarenkoskaKar"/>
    <w:semiHidden/>
    <w:unhideWhenUsed/>
    <w:rsid w:val="001F348B"/>
    <w:pPr>
      <w:suppressAutoHyphens/>
      <w:spacing w:line="360" w:lineRule="auto"/>
      <w:ind w:left="284"/>
    </w:pPr>
    <w:rPr>
      <w:rFonts w:ascii="Arial" w:hAnsi="Arial" w:cs="Arial"/>
      <w:spacing w:val="-2"/>
      <w:sz w:val="22"/>
      <w:lang w:val="eu-ES"/>
    </w:rPr>
  </w:style>
  <w:style w:type="character" w:customStyle="1" w:styleId="Gorputz-testuarenkoskaKar">
    <w:name w:val="Gorputz-testuaren koska Kar"/>
    <w:basedOn w:val="Paragrafoarenletra-tipolehenetsia"/>
    <w:link w:val="Gorputz-testuarenkoska"/>
    <w:semiHidden/>
    <w:rsid w:val="001F348B"/>
    <w:rPr>
      <w:rFonts w:ascii="Arial" w:hAnsi="Arial" w:cs="Arial"/>
      <w:spacing w:val="-2"/>
      <w:sz w:val="22"/>
      <w:szCs w:val="24"/>
      <w:lang w:val="eu-ES"/>
    </w:rPr>
  </w:style>
  <w:style w:type="paragraph" w:styleId="Gorputz-testuarenkoska2">
    <w:name w:val="Body Text Indent 2"/>
    <w:basedOn w:val="Normala"/>
    <w:link w:val="Gorputz-testuarenkoska2Kar"/>
    <w:semiHidden/>
    <w:unhideWhenUsed/>
    <w:rsid w:val="001F348B"/>
    <w:pPr>
      <w:suppressAutoHyphens/>
      <w:spacing w:line="360" w:lineRule="auto"/>
      <w:ind w:left="284"/>
      <w:jc w:val="both"/>
    </w:pPr>
    <w:rPr>
      <w:rFonts w:ascii="Arial" w:hAnsi="Arial" w:cs="Arial"/>
      <w:spacing w:val="-2"/>
      <w:sz w:val="22"/>
      <w:lang w:val="eu-ES"/>
    </w:rPr>
  </w:style>
  <w:style w:type="character" w:customStyle="1" w:styleId="Gorputz-testuarenkoska2Kar">
    <w:name w:val="Gorputz-testuaren koska 2 Kar"/>
    <w:basedOn w:val="Paragrafoarenletra-tipolehenetsia"/>
    <w:link w:val="Gorputz-testuarenkoska2"/>
    <w:semiHidden/>
    <w:rsid w:val="001F348B"/>
    <w:rPr>
      <w:rFonts w:ascii="Arial" w:hAnsi="Arial" w:cs="Arial"/>
      <w:spacing w:val="-2"/>
      <w:sz w:val="22"/>
      <w:szCs w:val="24"/>
      <w:lang w:val="eu-ES"/>
    </w:rPr>
  </w:style>
  <w:style w:type="character" w:styleId="Oin-oharrarenerreferentzia">
    <w:name w:val="footnote reference"/>
    <w:semiHidden/>
    <w:unhideWhenUsed/>
    <w:rsid w:val="001F348B"/>
    <w:rPr>
      <w:vertAlign w:val="superscript"/>
    </w:rPr>
  </w:style>
  <w:style w:type="paragraph" w:styleId="Bunbuiloarentestua">
    <w:name w:val="Balloon Text"/>
    <w:basedOn w:val="Normala"/>
    <w:link w:val="BunbuiloarentestuaKar"/>
    <w:uiPriority w:val="99"/>
    <w:semiHidden/>
    <w:unhideWhenUsed/>
    <w:rsid w:val="00014D96"/>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014D96"/>
    <w:rPr>
      <w:rFonts w:ascii="Tahoma" w:hAnsi="Tahoma" w:cs="Tahoma"/>
      <w:sz w:val="16"/>
      <w:szCs w:val="16"/>
    </w:rPr>
  </w:style>
  <w:style w:type="table" w:styleId="Saretaduntaula">
    <w:name w:val="Table Grid"/>
    <w:basedOn w:val="Taulanormala"/>
    <w:uiPriority w:val="59"/>
    <w:rsid w:val="00E2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errenda-paragrafoa">
    <w:name w:val="List Paragraph"/>
    <w:basedOn w:val="Normala"/>
    <w:uiPriority w:val="34"/>
    <w:qFormat/>
    <w:rsid w:val="00E2605C"/>
    <w:pPr>
      <w:ind w:left="720"/>
      <w:contextualSpacing/>
    </w:pPr>
  </w:style>
  <w:style w:type="character" w:customStyle="1" w:styleId="Refdenotaalpi">
    <w:name w:val="Ref. de nota al pi"/>
    <w:basedOn w:val="Paragrafoarenletra-tipolehenetsia"/>
    <w:uiPriority w:val="99"/>
    <w:rsid w:val="00342918"/>
    <w:rPr>
      <w:rFonts w:cs="Times New Roman"/>
      <w:vertAlign w:val="superscript"/>
    </w:rPr>
  </w:style>
  <w:style w:type="paragraph" w:customStyle="1" w:styleId="Textonotapi">
    <w:name w:val="Texto nota pi"/>
    <w:basedOn w:val="Normala"/>
    <w:uiPriority w:val="99"/>
    <w:rsid w:val="00342918"/>
    <w:pPr>
      <w:jc w:val="both"/>
    </w:pPr>
    <w:rPr>
      <w:rFonts w:ascii="Arial" w:hAnsi="Arial"/>
      <w:spacing w:val="-5"/>
      <w:sz w:val="20"/>
      <w:szCs w:val="20"/>
      <w:lang w:eastAsia="en-US"/>
    </w:rPr>
  </w:style>
  <w:style w:type="paragraph" w:customStyle="1" w:styleId="Default">
    <w:name w:val="Default"/>
    <w:rsid w:val="00490C29"/>
    <w:pPr>
      <w:autoSpaceDE w:val="0"/>
      <w:autoSpaceDN w:val="0"/>
      <w:adjustRightInd w:val="0"/>
    </w:pPr>
    <w:rPr>
      <w:rFonts w:ascii="EU Albertina" w:hAnsi="EU Albertina" w:cs="EU Albertina"/>
      <w:color w:val="000000"/>
      <w:sz w:val="24"/>
      <w:szCs w:val="24"/>
      <w:lang w:val="eu-ES"/>
    </w:rPr>
  </w:style>
  <w:style w:type="paragraph" w:customStyle="1" w:styleId="CM13">
    <w:name w:val="CM13"/>
    <w:basedOn w:val="Default"/>
    <w:next w:val="Default"/>
    <w:uiPriority w:val="99"/>
    <w:rsid w:val="00490C29"/>
    <w:rPr>
      <w:rFonts w:cs="Times New Roman"/>
      <w:color w:val="auto"/>
    </w:rPr>
  </w:style>
  <w:style w:type="paragraph" w:styleId="Orri-oina">
    <w:name w:val="footer"/>
    <w:basedOn w:val="Normala"/>
    <w:link w:val="Orri-oinaKar"/>
    <w:uiPriority w:val="99"/>
    <w:unhideWhenUsed/>
    <w:rsid w:val="00DB3131"/>
    <w:pPr>
      <w:tabs>
        <w:tab w:val="center" w:pos="4252"/>
        <w:tab w:val="right" w:pos="8504"/>
      </w:tabs>
    </w:pPr>
  </w:style>
  <w:style w:type="character" w:customStyle="1" w:styleId="Orri-oinaKar">
    <w:name w:val="Orri-oina Kar"/>
    <w:basedOn w:val="Paragrafoarenletra-tipolehenetsia"/>
    <w:link w:val="Orri-oina"/>
    <w:uiPriority w:val="99"/>
    <w:rsid w:val="00DB31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1F348B"/>
    <w:rPr>
      <w:sz w:val="24"/>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semiHidden/>
    <w:pPr>
      <w:widowControl w:val="0"/>
      <w:tabs>
        <w:tab w:val="center" w:pos="4252"/>
        <w:tab w:val="right" w:pos="8504"/>
      </w:tabs>
    </w:pPr>
    <w:rPr>
      <w:snapToGrid w:val="0"/>
      <w:lang w:val="eu-ES"/>
    </w:rPr>
  </w:style>
  <w:style w:type="paragraph" w:styleId="Oin-oharrarentestua">
    <w:name w:val="footnote text"/>
    <w:basedOn w:val="Normala"/>
    <w:link w:val="Oin-oharrarentestuaKar"/>
    <w:semiHidden/>
    <w:unhideWhenUsed/>
    <w:rsid w:val="001F348B"/>
    <w:pPr>
      <w:jc w:val="both"/>
    </w:pPr>
    <w:rPr>
      <w:rFonts w:ascii="Arial" w:hAnsi="Arial"/>
      <w:spacing w:val="-5"/>
      <w:sz w:val="20"/>
      <w:szCs w:val="20"/>
      <w:lang w:eastAsia="en-US"/>
    </w:rPr>
  </w:style>
  <w:style w:type="character" w:customStyle="1" w:styleId="Oin-oharrarentestuaKar">
    <w:name w:val="Oin-oharraren testua Kar"/>
    <w:basedOn w:val="Paragrafoarenletra-tipolehenetsia"/>
    <w:link w:val="Oin-oharrarentestua"/>
    <w:semiHidden/>
    <w:rsid w:val="001F348B"/>
    <w:rPr>
      <w:rFonts w:ascii="Arial" w:hAnsi="Arial"/>
      <w:spacing w:val="-5"/>
      <w:lang w:eastAsia="en-US"/>
    </w:rPr>
  </w:style>
  <w:style w:type="character" w:customStyle="1" w:styleId="GoiburuaKar">
    <w:name w:val="Goiburua Kar"/>
    <w:link w:val="Goiburua"/>
    <w:semiHidden/>
    <w:rsid w:val="001F348B"/>
    <w:rPr>
      <w:snapToGrid w:val="0"/>
      <w:lang w:val="eu-ES"/>
    </w:rPr>
  </w:style>
  <w:style w:type="paragraph" w:styleId="Gorputz-testuarenkoska">
    <w:name w:val="Body Text Indent"/>
    <w:basedOn w:val="Normala"/>
    <w:link w:val="Gorputz-testuarenkoskaKar"/>
    <w:semiHidden/>
    <w:unhideWhenUsed/>
    <w:rsid w:val="001F348B"/>
    <w:pPr>
      <w:suppressAutoHyphens/>
      <w:spacing w:line="360" w:lineRule="auto"/>
      <w:ind w:left="284"/>
    </w:pPr>
    <w:rPr>
      <w:rFonts w:ascii="Arial" w:hAnsi="Arial" w:cs="Arial"/>
      <w:spacing w:val="-2"/>
      <w:sz w:val="22"/>
      <w:lang w:val="eu-ES"/>
    </w:rPr>
  </w:style>
  <w:style w:type="character" w:customStyle="1" w:styleId="Gorputz-testuarenkoskaKar">
    <w:name w:val="Gorputz-testuaren koska Kar"/>
    <w:basedOn w:val="Paragrafoarenletra-tipolehenetsia"/>
    <w:link w:val="Gorputz-testuarenkoska"/>
    <w:semiHidden/>
    <w:rsid w:val="001F348B"/>
    <w:rPr>
      <w:rFonts w:ascii="Arial" w:hAnsi="Arial" w:cs="Arial"/>
      <w:spacing w:val="-2"/>
      <w:sz w:val="22"/>
      <w:szCs w:val="24"/>
      <w:lang w:val="eu-ES"/>
    </w:rPr>
  </w:style>
  <w:style w:type="paragraph" w:styleId="Gorputz-testuarenkoska2">
    <w:name w:val="Body Text Indent 2"/>
    <w:basedOn w:val="Normala"/>
    <w:link w:val="Gorputz-testuarenkoska2Kar"/>
    <w:semiHidden/>
    <w:unhideWhenUsed/>
    <w:rsid w:val="001F348B"/>
    <w:pPr>
      <w:suppressAutoHyphens/>
      <w:spacing w:line="360" w:lineRule="auto"/>
      <w:ind w:left="284"/>
      <w:jc w:val="both"/>
    </w:pPr>
    <w:rPr>
      <w:rFonts w:ascii="Arial" w:hAnsi="Arial" w:cs="Arial"/>
      <w:spacing w:val="-2"/>
      <w:sz w:val="22"/>
      <w:lang w:val="eu-ES"/>
    </w:rPr>
  </w:style>
  <w:style w:type="character" w:customStyle="1" w:styleId="Gorputz-testuarenkoska2Kar">
    <w:name w:val="Gorputz-testuaren koska 2 Kar"/>
    <w:basedOn w:val="Paragrafoarenletra-tipolehenetsia"/>
    <w:link w:val="Gorputz-testuarenkoska2"/>
    <w:semiHidden/>
    <w:rsid w:val="001F348B"/>
    <w:rPr>
      <w:rFonts w:ascii="Arial" w:hAnsi="Arial" w:cs="Arial"/>
      <w:spacing w:val="-2"/>
      <w:sz w:val="22"/>
      <w:szCs w:val="24"/>
      <w:lang w:val="eu-ES"/>
    </w:rPr>
  </w:style>
  <w:style w:type="character" w:styleId="Oin-oharrarenerreferentzia">
    <w:name w:val="footnote reference"/>
    <w:semiHidden/>
    <w:unhideWhenUsed/>
    <w:rsid w:val="001F348B"/>
    <w:rPr>
      <w:vertAlign w:val="superscript"/>
    </w:rPr>
  </w:style>
  <w:style w:type="paragraph" w:styleId="Bunbuiloarentestua">
    <w:name w:val="Balloon Text"/>
    <w:basedOn w:val="Normala"/>
    <w:link w:val="BunbuiloarentestuaKar"/>
    <w:uiPriority w:val="99"/>
    <w:semiHidden/>
    <w:unhideWhenUsed/>
    <w:rsid w:val="00014D96"/>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014D96"/>
    <w:rPr>
      <w:rFonts w:ascii="Tahoma" w:hAnsi="Tahoma" w:cs="Tahoma"/>
      <w:sz w:val="16"/>
      <w:szCs w:val="16"/>
    </w:rPr>
  </w:style>
  <w:style w:type="table" w:styleId="Saretaduntaula">
    <w:name w:val="Table Grid"/>
    <w:basedOn w:val="Taulanormala"/>
    <w:uiPriority w:val="59"/>
    <w:rsid w:val="00E2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errenda-paragrafoa">
    <w:name w:val="List Paragraph"/>
    <w:basedOn w:val="Normala"/>
    <w:uiPriority w:val="34"/>
    <w:qFormat/>
    <w:rsid w:val="00E2605C"/>
    <w:pPr>
      <w:ind w:left="720"/>
      <w:contextualSpacing/>
    </w:pPr>
  </w:style>
  <w:style w:type="character" w:customStyle="1" w:styleId="Refdenotaalpi">
    <w:name w:val="Ref. de nota al pi"/>
    <w:basedOn w:val="Paragrafoarenletra-tipolehenetsia"/>
    <w:uiPriority w:val="99"/>
    <w:rsid w:val="00342918"/>
    <w:rPr>
      <w:rFonts w:cs="Times New Roman"/>
      <w:vertAlign w:val="superscript"/>
    </w:rPr>
  </w:style>
  <w:style w:type="paragraph" w:customStyle="1" w:styleId="Textonotapi">
    <w:name w:val="Texto nota pi"/>
    <w:basedOn w:val="Normala"/>
    <w:uiPriority w:val="99"/>
    <w:rsid w:val="00342918"/>
    <w:pPr>
      <w:jc w:val="both"/>
    </w:pPr>
    <w:rPr>
      <w:rFonts w:ascii="Arial" w:hAnsi="Arial"/>
      <w:spacing w:val="-5"/>
      <w:sz w:val="20"/>
      <w:szCs w:val="20"/>
      <w:lang w:eastAsia="en-US"/>
    </w:rPr>
  </w:style>
  <w:style w:type="paragraph" w:customStyle="1" w:styleId="Default">
    <w:name w:val="Default"/>
    <w:rsid w:val="00490C29"/>
    <w:pPr>
      <w:autoSpaceDE w:val="0"/>
      <w:autoSpaceDN w:val="0"/>
      <w:adjustRightInd w:val="0"/>
    </w:pPr>
    <w:rPr>
      <w:rFonts w:ascii="EU Albertina" w:hAnsi="EU Albertina" w:cs="EU Albertina"/>
      <w:color w:val="000000"/>
      <w:sz w:val="24"/>
      <w:szCs w:val="24"/>
      <w:lang w:val="eu-ES"/>
    </w:rPr>
  </w:style>
  <w:style w:type="paragraph" w:customStyle="1" w:styleId="CM13">
    <w:name w:val="CM13"/>
    <w:basedOn w:val="Default"/>
    <w:next w:val="Default"/>
    <w:uiPriority w:val="99"/>
    <w:rsid w:val="00490C29"/>
    <w:rPr>
      <w:rFonts w:cs="Times New Roman"/>
      <w:color w:val="auto"/>
    </w:rPr>
  </w:style>
  <w:style w:type="paragraph" w:styleId="Orri-oina">
    <w:name w:val="footer"/>
    <w:basedOn w:val="Normala"/>
    <w:link w:val="Orri-oinaKar"/>
    <w:uiPriority w:val="99"/>
    <w:unhideWhenUsed/>
    <w:rsid w:val="00DB3131"/>
    <w:pPr>
      <w:tabs>
        <w:tab w:val="center" w:pos="4252"/>
        <w:tab w:val="right" w:pos="8504"/>
      </w:tabs>
    </w:pPr>
  </w:style>
  <w:style w:type="character" w:customStyle="1" w:styleId="Orri-oinaKar">
    <w:name w:val="Orri-oina Kar"/>
    <w:basedOn w:val="Paragrafoarenletra-tipolehenetsia"/>
    <w:link w:val="Orri-oina"/>
    <w:uiPriority w:val="99"/>
    <w:rsid w:val="00DB3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4546">
      <w:bodyDiv w:val="1"/>
      <w:marLeft w:val="0"/>
      <w:marRight w:val="0"/>
      <w:marTop w:val="0"/>
      <w:marBottom w:val="0"/>
      <w:divBdr>
        <w:top w:val="none" w:sz="0" w:space="0" w:color="auto"/>
        <w:left w:val="none" w:sz="0" w:space="0" w:color="auto"/>
        <w:bottom w:val="none" w:sz="0" w:space="0" w:color="auto"/>
        <w:right w:val="none" w:sz="0" w:space="0" w:color="auto"/>
      </w:divBdr>
    </w:div>
    <w:div w:id="908225096">
      <w:bodyDiv w:val="1"/>
      <w:marLeft w:val="0"/>
      <w:marRight w:val="0"/>
      <w:marTop w:val="0"/>
      <w:marBottom w:val="0"/>
      <w:divBdr>
        <w:top w:val="none" w:sz="0" w:space="0" w:color="auto"/>
        <w:left w:val="none" w:sz="0" w:space="0" w:color="auto"/>
        <w:bottom w:val="none" w:sz="0" w:space="0" w:color="auto"/>
        <w:right w:val="none" w:sz="0" w:space="0" w:color="auto"/>
      </w:divBdr>
    </w:div>
    <w:div w:id="16195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14C3-517C-444B-B6BA-5DBAD097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9314</Words>
  <Characters>51229</Characters>
  <Application>Microsoft Office Word</Application>
  <DocSecurity>0</DocSecurity>
  <Lines>426</Lines>
  <Paragraphs>120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60423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Oñatiko Udala, Jesus Mari Madinabeitia</dc:creator>
  <cp:lastModifiedBy>Oñatiko Udala, Artxiboa</cp:lastModifiedBy>
  <cp:revision>5</cp:revision>
  <cp:lastPrinted>2015-01-30T11:48:00Z</cp:lastPrinted>
  <dcterms:created xsi:type="dcterms:W3CDTF">2015-04-01T13:58:00Z</dcterms:created>
  <dcterms:modified xsi:type="dcterms:W3CDTF">2015-04-01T13:59:00Z</dcterms:modified>
</cp:coreProperties>
</file>